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08E6" w14:textId="77777777" w:rsidR="00056335" w:rsidRPr="004F7211" w:rsidRDefault="00056335">
      <w:pPr>
        <w:rPr>
          <w:sz w:val="23"/>
          <w:szCs w:val="23"/>
        </w:rPr>
      </w:pPr>
      <w:bookmarkStart w:id="0" w:name="_Hlk43209666"/>
      <w:bookmarkEnd w:id="0"/>
    </w:p>
    <w:p w14:paraId="09974024" w14:textId="77777777" w:rsidR="002D1149" w:rsidRPr="004F7211" w:rsidRDefault="002D1149">
      <w:pPr>
        <w:rPr>
          <w:sz w:val="23"/>
          <w:szCs w:val="23"/>
        </w:rPr>
      </w:pPr>
    </w:p>
    <w:p w14:paraId="0A845DBA" w14:textId="77777777" w:rsidR="002D1149" w:rsidRPr="004F7211" w:rsidRDefault="002D1149">
      <w:pPr>
        <w:rPr>
          <w:sz w:val="23"/>
          <w:szCs w:val="23"/>
        </w:rPr>
      </w:pPr>
    </w:p>
    <w:p w14:paraId="130C6856" w14:textId="77777777" w:rsidR="002D1149" w:rsidRPr="004F7211" w:rsidRDefault="002D1149">
      <w:pPr>
        <w:rPr>
          <w:sz w:val="23"/>
          <w:szCs w:val="23"/>
        </w:rPr>
      </w:pPr>
    </w:p>
    <w:p w14:paraId="5E0B74D2" w14:textId="77777777" w:rsidR="002D1149" w:rsidRPr="004F7211" w:rsidRDefault="002D1149">
      <w:pPr>
        <w:rPr>
          <w:sz w:val="23"/>
          <w:szCs w:val="23"/>
        </w:rPr>
      </w:pPr>
    </w:p>
    <w:p w14:paraId="788D845D" w14:textId="77777777" w:rsidR="002D1149" w:rsidRPr="004F7211" w:rsidRDefault="002D1149">
      <w:pPr>
        <w:rPr>
          <w:sz w:val="23"/>
          <w:szCs w:val="23"/>
        </w:rPr>
      </w:pPr>
    </w:p>
    <w:p w14:paraId="681BC916" w14:textId="77777777" w:rsidR="002D1149" w:rsidRPr="004F7211" w:rsidRDefault="002D1149">
      <w:pPr>
        <w:rPr>
          <w:sz w:val="23"/>
          <w:szCs w:val="23"/>
        </w:rPr>
      </w:pPr>
    </w:p>
    <w:p w14:paraId="0CFE4103" w14:textId="77777777" w:rsidR="002D1149" w:rsidRPr="004F7211" w:rsidRDefault="002D1149">
      <w:pPr>
        <w:rPr>
          <w:sz w:val="23"/>
          <w:szCs w:val="23"/>
        </w:rPr>
      </w:pPr>
    </w:p>
    <w:p w14:paraId="1110D8C6" w14:textId="77777777" w:rsidR="002D1149" w:rsidRPr="004F7211" w:rsidRDefault="002D1149">
      <w:pPr>
        <w:rPr>
          <w:sz w:val="23"/>
          <w:szCs w:val="23"/>
        </w:rPr>
      </w:pPr>
    </w:p>
    <w:p w14:paraId="4E58DEBF" w14:textId="77777777" w:rsidR="002D1149" w:rsidRPr="004F7211" w:rsidRDefault="002D1149">
      <w:pPr>
        <w:rPr>
          <w:sz w:val="23"/>
          <w:szCs w:val="23"/>
        </w:rPr>
      </w:pPr>
    </w:p>
    <w:p w14:paraId="426635C8" w14:textId="77777777" w:rsidR="002D1149" w:rsidRPr="004F7211" w:rsidRDefault="002D1149">
      <w:pPr>
        <w:rPr>
          <w:sz w:val="23"/>
          <w:szCs w:val="23"/>
        </w:rPr>
      </w:pPr>
    </w:p>
    <w:p w14:paraId="6629FED0" w14:textId="77777777" w:rsidR="002D1149" w:rsidRPr="004F7211" w:rsidRDefault="002D1149">
      <w:pPr>
        <w:rPr>
          <w:sz w:val="23"/>
          <w:szCs w:val="23"/>
        </w:rPr>
      </w:pPr>
    </w:p>
    <w:p w14:paraId="74216480" w14:textId="77777777" w:rsidR="002D1149" w:rsidRPr="004F7211" w:rsidRDefault="004E2566" w:rsidP="002D1149">
      <w:pPr>
        <w:jc w:val="center"/>
        <w:rPr>
          <w:sz w:val="23"/>
          <w:szCs w:val="23"/>
        </w:rPr>
      </w:pPr>
      <w:r>
        <w:rPr>
          <w:noProof/>
          <w:sz w:val="23"/>
          <w:szCs w:val="23"/>
        </w:rPr>
        <mc:AlternateContent>
          <mc:Choice Requires="wps">
            <w:drawing>
              <wp:inline distT="0" distB="0" distL="0" distR="0" wp14:anchorId="59657F33" wp14:editId="25CDA14B">
                <wp:extent cx="3743325" cy="1743075"/>
                <wp:effectExtent l="0" t="0" r="4445" b="127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743325" cy="183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139E7" w14:textId="77777777" w:rsidR="00EA56C5" w:rsidRDefault="00EA56C5" w:rsidP="00BF65D4">
                            <w:pPr>
                              <w:pStyle w:val="NormalWeb"/>
                              <w:spacing w:before="0" w:beforeAutospacing="0" w:after="0" w:afterAutospacing="0"/>
                              <w:jc w:val="center"/>
                            </w:pPr>
                            <w:r w:rsidRPr="00C07026">
                              <w:rPr>
                                <w:rFonts w:ascii="Baskerville Old Face" w:hAnsi="Baskerville Old Face"/>
                                <w:i/>
                                <w:iCs/>
                                <w:color w:val="B2B2B2"/>
                                <w:sz w:val="80"/>
                                <w:szCs w:val="80"/>
                              </w:rPr>
                              <w:t>MAIRIE</w:t>
                            </w:r>
                          </w:p>
                          <w:p w14:paraId="4C671F0B" w14:textId="77777777" w:rsidR="00EA56C5" w:rsidRDefault="00EA56C5" w:rsidP="00BF65D4">
                            <w:pPr>
                              <w:pStyle w:val="NormalWeb"/>
                              <w:spacing w:before="0" w:beforeAutospacing="0" w:after="0" w:afterAutospacing="0"/>
                              <w:jc w:val="center"/>
                            </w:pPr>
                            <w:r w:rsidRPr="00C07026">
                              <w:rPr>
                                <w:rFonts w:ascii="Baskerville Old Face" w:hAnsi="Baskerville Old Face"/>
                                <w:i/>
                                <w:iCs/>
                                <w:color w:val="B2B2B2"/>
                                <w:sz w:val="80"/>
                                <w:szCs w:val="80"/>
                              </w:rPr>
                              <w:t>DE</w:t>
                            </w:r>
                          </w:p>
                          <w:p w14:paraId="2B1ED7D1" w14:textId="77777777" w:rsidR="00EA56C5" w:rsidRDefault="00EA56C5" w:rsidP="00BF65D4">
                            <w:pPr>
                              <w:pStyle w:val="NormalWeb"/>
                              <w:spacing w:before="0" w:beforeAutospacing="0" w:after="0" w:afterAutospacing="0"/>
                              <w:jc w:val="center"/>
                            </w:pPr>
                            <w:r w:rsidRPr="00C07026">
                              <w:rPr>
                                <w:rFonts w:ascii="Baskerville Old Face" w:hAnsi="Baskerville Old Face"/>
                                <w:i/>
                                <w:iCs/>
                                <w:color w:val="B2B2B2"/>
                                <w:sz w:val="80"/>
                                <w:szCs w:val="80"/>
                              </w:rPr>
                              <w:t>CUREMONTE</w:t>
                            </w:r>
                          </w:p>
                        </w:txbxContent>
                      </wps:txbx>
                      <wps:bodyPr rot="0" vert="horz" wrap="square" lIns="91440" tIns="45720" rIns="91440" bIns="45720" anchor="t" anchorCtr="0" upright="1">
                        <a:spAutoFit/>
                      </wps:bodyPr>
                    </wps:wsp>
                  </a:graphicData>
                </a:graphic>
              </wp:inline>
            </w:drawing>
          </mc:Choice>
          <mc:Fallback>
            <w:pict>
              <v:shapetype w14:anchorId="59657F33" id="_x0000_t202" coordsize="21600,21600" o:spt="202" path="m,l,21600r21600,l21600,xe">
                <v:stroke joinstyle="miter"/>
                <v:path gradientshapeok="t" o:connecttype="rect"/>
              </v:shapetype>
              <v:shape id="WordArt 1" o:spid="_x0000_s1026" type="#_x0000_t202" style="width:294.75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" filled="f" stroked="f">
                <o:lock v:ext="edit" shapetype="t"/>
                <v:textbox style="mso-fit-shape-to-text:t">
                  <w:txbxContent>
                    <w:p w14:paraId="469139E7" w14:textId="77777777" w:rsidR="00EA56C5" w:rsidRDefault="00EA56C5" w:rsidP="00BF65D4">
                      <w:pPr>
                        <w:pStyle w:val="NormalWeb"/>
                        <w:spacing w:before="0" w:beforeAutospacing="0" w:after="0" w:afterAutospacing="0"/>
                        <w:jc w:val="center"/>
                      </w:pPr>
                      <w:r w:rsidRPr="00C07026">
                        <w:rPr>
                          <w:rFonts w:ascii="Baskerville Old Face" w:hAnsi="Baskerville Old Face"/>
                          <w:i/>
                          <w:iCs/>
                          <w:color w:val="B2B2B2"/>
                          <w:sz w:val="80"/>
                          <w:szCs w:val="80"/>
                        </w:rPr>
                        <w:t>MAIRIE</w:t>
                      </w:r>
                    </w:p>
                    <w:p w14:paraId="4C671F0B" w14:textId="77777777" w:rsidR="00EA56C5" w:rsidRDefault="00EA56C5" w:rsidP="00BF65D4">
                      <w:pPr>
                        <w:pStyle w:val="NormalWeb"/>
                        <w:spacing w:before="0" w:beforeAutospacing="0" w:after="0" w:afterAutospacing="0"/>
                        <w:jc w:val="center"/>
                      </w:pPr>
                      <w:r w:rsidRPr="00C07026">
                        <w:rPr>
                          <w:rFonts w:ascii="Baskerville Old Face" w:hAnsi="Baskerville Old Face"/>
                          <w:i/>
                          <w:iCs/>
                          <w:color w:val="B2B2B2"/>
                          <w:sz w:val="80"/>
                          <w:szCs w:val="80"/>
                        </w:rPr>
                        <w:t>DE</w:t>
                      </w:r>
                    </w:p>
                    <w:p w14:paraId="2B1ED7D1" w14:textId="77777777" w:rsidR="00EA56C5" w:rsidRDefault="00EA56C5" w:rsidP="00BF65D4">
                      <w:pPr>
                        <w:pStyle w:val="NormalWeb"/>
                        <w:spacing w:before="0" w:beforeAutospacing="0" w:after="0" w:afterAutospacing="0"/>
                        <w:jc w:val="center"/>
                      </w:pPr>
                      <w:r w:rsidRPr="00C07026">
                        <w:rPr>
                          <w:rFonts w:ascii="Baskerville Old Face" w:hAnsi="Baskerville Old Face"/>
                          <w:i/>
                          <w:iCs/>
                          <w:color w:val="B2B2B2"/>
                          <w:sz w:val="80"/>
                          <w:szCs w:val="80"/>
                        </w:rPr>
                        <w:t>CUREMONTE</w:t>
                      </w:r>
                    </w:p>
                  </w:txbxContent>
                </v:textbox>
                <w10:anchorlock/>
              </v:shape>
            </w:pict>
          </mc:Fallback>
        </mc:AlternateContent>
      </w:r>
    </w:p>
    <w:p w14:paraId="401974C4" w14:textId="77777777" w:rsidR="002D1149" w:rsidRPr="004F7211" w:rsidRDefault="002D1149">
      <w:pPr>
        <w:rPr>
          <w:sz w:val="23"/>
          <w:szCs w:val="23"/>
        </w:rPr>
      </w:pPr>
    </w:p>
    <w:p w14:paraId="2BA15D32" w14:textId="77777777" w:rsidR="002D1149" w:rsidRPr="004F7211" w:rsidRDefault="002D1149">
      <w:pPr>
        <w:rPr>
          <w:sz w:val="23"/>
          <w:szCs w:val="23"/>
        </w:rPr>
      </w:pPr>
    </w:p>
    <w:p w14:paraId="68810068" w14:textId="77777777" w:rsidR="002D1149" w:rsidRPr="004F7211" w:rsidRDefault="002D1149">
      <w:pPr>
        <w:rPr>
          <w:sz w:val="23"/>
          <w:szCs w:val="23"/>
        </w:rPr>
      </w:pPr>
    </w:p>
    <w:p w14:paraId="37F98D4B" w14:textId="77777777" w:rsidR="002D1149" w:rsidRPr="004F7211" w:rsidRDefault="002D1149">
      <w:pPr>
        <w:rPr>
          <w:sz w:val="23"/>
          <w:szCs w:val="23"/>
        </w:rPr>
      </w:pPr>
    </w:p>
    <w:p w14:paraId="7BAE4538" w14:textId="77777777" w:rsidR="002D1149" w:rsidRPr="004F7211" w:rsidRDefault="002D1149">
      <w:pPr>
        <w:rPr>
          <w:sz w:val="23"/>
          <w:szCs w:val="23"/>
        </w:rPr>
      </w:pPr>
    </w:p>
    <w:p w14:paraId="67A2606A" w14:textId="77777777" w:rsidR="002D1149" w:rsidRPr="004F7211" w:rsidRDefault="002F2446" w:rsidP="002D1149">
      <w:pPr>
        <w:pBdr>
          <w:top w:val="single" w:sz="4" w:space="1" w:color="auto"/>
          <w:left w:val="single" w:sz="4" w:space="4" w:color="auto"/>
          <w:bottom w:val="single" w:sz="4" w:space="1" w:color="auto"/>
          <w:right w:val="single" w:sz="4" w:space="4" w:color="auto"/>
        </w:pBdr>
        <w:jc w:val="center"/>
        <w:rPr>
          <w:sz w:val="35"/>
          <w:szCs w:val="35"/>
        </w:rPr>
      </w:pPr>
      <w:r>
        <w:rPr>
          <w:sz w:val="35"/>
          <w:szCs w:val="35"/>
        </w:rPr>
        <w:t>PROCES-VERBAL DE LA</w:t>
      </w:r>
    </w:p>
    <w:p w14:paraId="5B59B213" w14:textId="6C81EB78" w:rsidR="002D1149" w:rsidRPr="004F7211" w:rsidRDefault="008E695B" w:rsidP="002D1149">
      <w:pPr>
        <w:pBdr>
          <w:top w:val="single" w:sz="4" w:space="1" w:color="auto"/>
          <w:left w:val="single" w:sz="4" w:space="4" w:color="auto"/>
          <w:bottom w:val="single" w:sz="4" w:space="1" w:color="auto"/>
          <w:right w:val="single" w:sz="4" w:space="4" w:color="auto"/>
        </w:pBdr>
        <w:jc w:val="center"/>
        <w:rPr>
          <w:sz w:val="35"/>
          <w:szCs w:val="35"/>
        </w:rPr>
      </w:pPr>
      <w:r>
        <w:rPr>
          <w:sz w:val="35"/>
          <w:szCs w:val="35"/>
        </w:rPr>
        <w:t xml:space="preserve">REUNION DU </w:t>
      </w:r>
      <w:r w:rsidR="00E3506A">
        <w:rPr>
          <w:sz w:val="35"/>
          <w:szCs w:val="35"/>
        </w:rPr>
        <w:t>31</w:t>
      </w:r>
      <w:r w:rsidR="00363652">
        <w:rPr>
          <w:sz w:val="35"/>
          <w:szCs w:val="35"/>
        </w:rPr>
        <w:t>/</w:t>
      </w:r>
      <w:r w:rsidR="00E3506A">
        <w:rPr>
          <w:sz w:val="35"/>
          <w:szCs w:val="35"/>
        </w:rPr>
        <w:t>10</w:t>
      </w:r>
      <w:r w:rsidR="00710C7F">
        <w:rPr>
          <w:sz w:val="35"/>
          <w:szCs w:val="35"/>
        </w:rPr>
        <w:t>/</w:t>
      </w:r>
      <w:r w:rsidR="004B4757">
        <w:rPr>
          <w:sz w:val="35"/>
          <w:szCs w:val="35"/>
        </w:rPr>
        <w:t>202</w:t>
      </w:r>
      <w:r w:rsidR="006C7C84">
        <w:rPr>
          <w:sz w:val="35"/>
          <w:szCs w:val="35"/>
        </w:rPr>
        <w:t>3</w:t>
      </w:r>
    </w:p>
    <w:p w14:paraId="1B116E80" w14:textId="77777777" w:rsidR="002D1149" w:rsidRPr="004F7211" w:rsidRDefault="002D1149">
      <w:pPr>
        <w:rPr>
          <w:sz w:val="23"/>
          <w:szCs w:val="23"/>
        </w:rPr>
      </w:pPr>
    </w:p>
    <w:p w14:paraId="06C8F80D" w14:textId="77777777" w:rsidR="002D1149" w:rsidRPr="004F7211" w:rsidRDefault="002D1149">
      <w:pPr>
        <w:rPr>
          <w:sz w:val="23"/>
          <w:szCs w:val="23"/>
        </w:rPr>
      </w:pPr>
    </w:p>
    <w:p w14:paraId="66E0AC23" w14:textId="77777777" w:rsidR="002D1149" w:rsidRPr="004F7211" w:rsidRDefault="002D1149">
      <w:pPr>
        <w:rPr>
          <w:sz w:val="23"/>
          <w:szCs w:val="23"/>
        </w:rPr>
      </w:pPr>
    </w:p>
    <w:p w14:paraId="5438BB5E" w14:textId="77777777" w:rsidR="002D1149" w:rsidRPr="004F7211" w:rsidRDefault="002D1149">
      <w:pPr>
        <w:rPr>
          <w:sz w:val="23"/>
          <w:szCs w:val="23"/>
        </w:rPr>
      </w:pPr>
    </w:p>
    <w:p w14:paraId="1F78DA45" w14:textId="77777777" w:rsidR="002D1149" w:rsidRPr="004F7211" w:rsidRDefault="002D1149">
      <w:pPr>
        <w:rPr>
          <w:sz w:val="23"/>
          <w:szCs w:val="23"/>
        </w:rPr>
      </w:pPr>
    </w:p>
    <w:p w14:paraId="7A5A49BA" w14:textId="77777777" w:rsidR="002D1149" w:rsidRPr="004F7211" w:rsidRDefault="002D1149">
      <w:pPr>
        <w:rPr>
          <w:sz w:val="23"/>
          <w:szCs w:val="23"/>
        </w:rPr>
      </w:pPr>
    </w:p>
    <w:p w14:paraId="74CB5B67" w14:textId="77777777" w:rsidR="002D1149" w:rsidRPr="004F7211" w:rsidRDefault="002D1149">
      <w:pPr>
        <w:rPr>
          <w:sz w:val="23"/>
          <w:szCs w:val="23"/>
        </w:rPr>
      </w:pPr>
    </w:p>
    <w:p w14:paraId="387E81EB" w14:textId="77777777" w:rsidR="002D1149" w:rsidRPr="004F7211" w:rsidRDefault="002D1149">
      <w:pPr>
        <w:rPr>
          <w:sz w:val="23"/>
          <w:szCs w:val="23"/>
        </w:rPr>
      </w:pPr>
    </w:p>
    <w:p w14:paraId="684AE5D1" w14:textId="77777777" w:rsidR="002D1149" w:rsidRPr="004F7211" w:rsidRDefault="002D1149">
      <w:pPr>
        <w:rPr>
          <w:sz w:val="23"/>
          <w:szCs w:val="23"/>
        </w:rPr>
      </w:pPr>
    </w:p>
    <w:p w14:paraId="1C5F6DC7" w14:textId="77777777" w:rsidR="002D1149" w:rsidRPr="004F7211" w:rsidRDefault="002D1149">
      <w:pPr>
        <w:rPr>
          <w:sz w:val="23"/>
          <w:szCs w:val="23"/>
        </w:rPr>
      </w:pPr>
    </w:p>
    <w:p w14:paraId="14031F85" w14:textId="77777777" w:rsidR="002D1149" w:rsidRPr="004F7211" w:rsidRDefault="002D1149">
      <w:pPr>
        <w:rPr>
          <w:sz w:val="23"/>
          <w:szCs w:val="23"/>
        </w:rPr>
      </w:pPr>
    </w:p>
    <w:p w14:paraId="56DCFBF2" w14:textId="77777777" w:rsidR="002D1149" w:rsidRPr="004F7211" w:rsidRDefault="002D1149">
      <w:pPr>
        <w:rPr>
          <w:sz w:val="23"/>
          <w:szCs w:val="23"/>
        </w:rPr>
      </w:pPr>
    </w:p>
    <w:p w14:paraId="76BA4974" w14:textId="77777777" w:rsidR="002D1149" w:rsidRPr="004F7211" w:rsidRDefault="002D1149">
      <w:pPr>
        <w:rPr>
          <w:sz w:val="23"/>
          <w:szCs w:val="23"/>
        </w:rPr>
      </w:pPr>
    </w:p>
    <w:p w14:paraId="63A0DF79" w14:textId="77777777" w:rsidR="002D1149" w:rsidRPr="004F7211" w:rsidRDefault="002D1149">
      <w:pPr>
        <w:rPr>
          <w:sz w:val="23"/>
          <w:szCs w:val="23"/>
        </w:rPr>
      </w:pPr>
    </w:p>
    <w:p w14:paraId="2DAA1A5F" w14:textId="77777777" w:rsidR="002D1149" w:rsidRPr="004F7211" w:rsidRDefault="002D1149">
      <w:pPr>
        <w:rPr>
          <w:sz w:val="23"/>
          <w:szCs w:val="23"/>
        </w:rPr>
      </w:pPr>
    </w:p>
    <w:p w14:paraId="71C27A30" w14:textId="77777777" w:rsidR="002D1149" w:rsidRPr="004F7211" w:rsidRDefault="002D1149">
      <w:pPr>
        <w:rPr>
          <w:sz w:val="23"/>
          <w:szCs w:val="23"/>
        </w:rPr>
      </w:pPr>
    </w:p>
    <w:p w14:paraId="4CD66ECF" w14:textId="77777777" w:rsidR="002D1149" w:rsidRPr="004F7211" w:rsidRDefault="002D1149">
      <w:pPr>
        <w:rPr>
          <w:sz w:val="23"/>
          <w:szCs w:val="23"/>
        </w:rPr>
      </w:pPr>
    </w:p>
    <w:p w14:paraId="5965E047" w14:textId="77777777" w:rsidR="002D1149" w:rsidRPr="004F7211" w:rsidRDefault="002D1149">
      <w:pPr>
        <w:rPr>
          <w:sz w:val="23"/>
          <w:szCs w:val="23"/>
        </w:rPr>
      </w:pPr>
    </w:p>
    <w:p w14:paraId="3459DEE8" w14:textId="77777777" w:rsidR="002D1149" w:rsidRPr="004F7211" w:rsidRDefault="002D1149">
      <w:pPr>
        <w:rPr>
          <w:sz w:val="23"/>
          <w:szCs w:val="23"/>
        </w:rPr>
      </w:pPr>
    </w:p>
    <w:p w14:paraId="76C93F52" w14:textId="77777777" w:rsidR="00493027" w:rsidRDefault="00493027">
      <w:pPr>
        <w:rPr>
          <w:sz w:val="23"/>
          <w:szCs w:val="23"/>
        </w:rPr>
      </w:pPr>
    </w:p>
    <w:p w14:paraId="218F3336" w14:textId="77777777" w:rsidR="009B1D15" w:rsidRDefault="009B1D15">
      <w:pPr>
        <w:rPr>
          <w:sz w:val="23"/>
          <w:szCs w:val="23"/>
        </w:rPr>
      </w:pPr>
    </w:p>
    <w:p w14:paraId="0DAC735D" w14:textId="77777777" w:rsidR="009B1D15" w:rsidRDefault="009B1D15">
      <w:pPr>
        <w:rPr>
          <w:sz w:val="23"/>
          <w:szCs w:val="23"/>
        </w:rPr>
      </w:pPr>
    </w:p>
    <w:p w14:paraId="2BD27AF9" w14:textId="77777777" w:rsidR="009B1D15" w:rsidRPr="004F7211" w:rsidRDefault="009B1D15">
      <w:pPr>
        <w:rPr>
          <w:sz w:val="23"/>
          <w:szCs w:val="23"/>
        </w:rPr>
      </w:pPr>
    </w:p>
    <w:p w14:paraId="44C4612C" w14:textId="77777777" w:rsidR="00493027" w:rsidRPr="004F7211" w:rsidRDefault="00493027">
      <w:pPr>
        <w:rPr>
          <w:sz w:val="23"/>
          <w:szCs w:val="23"/>
        </w:rPr>
      </w:pPr>
    </w:p>
    <w:p w14:paraId="3CD0B019" w14:textId="77777777" w:rsidR="00493027" w:rsidRDefault="00493027">
      <w:pPr>
        <w:rPr>
          <w:sz w:val="23"/>
          <w:szCs w:val="23"/>
        </w:rPr>
      </w:pPr>
    </w:p>
    <w:p w14:paraId="2D008421" w14:textId="77777777" w:rsidR="00AB3CDC" w:rsidRPr="004F7211" w:rsidRDefault="00AB3CDC">
      <w:pPr>
        <w:rPr>
          <w:sz w:val="23"/>
          <w:szCs w:val="23"/>
        </w:rPr>
      </w:pPr>
    </w:p>
    <w:p w14:paraId="07D99FB0" w14:textId="77777777" w:rsidR="00493027" w:rsidRPr="004F7211" w:rsidRDefault="00493027">
      <w:pPr>
        <w:rPr>
          <w:sz w:val="23"/>
          <w:szCs w:val="23"/>
        </w:rPr>
      </w:pPr>
    </w:p>
    <w:p w14:paraId="42CFD12B" w14:textId="77777777" w:rsidR="00C05452" w:rsidRDefault="00C05452" w:rsidP="003F3601">
      <w:pPr>
        <w:tabs>
          <w:tab w:val="left" w:pos="0"/>
          <w:tab w:val="left" w:pos="2520"/>
          <w:tab w:val="left" w:pos="3960"/>
        </w:tabs>
        <w:ind w:left="-360" w:right="-853"/>
        <w:jc w:val="center"/>
        <w:rPr>
          <w:rFonts w:ascii="Arial" w:hAnsi="Arial" w:cs="Arial"/>
          <w:b/>
        </w:rPr>
      </w:pPr>
      <w:bookmarkStart w:id="1" w:name="_Hlk80776725"/>
    </w:p>
    <w:p w14:paraId="39983B3C" w14:textId="2A9C878A" w:rsidR="005C171E" w:rsidRPr="005C171E" w:rsidRDefault="005C171E" w:rsidP="00FE707C">
      <w:pPr>
        <w:tabs>
          <w:tab w:val="left" w:pos="567"/>
        </w:tabs>
        <w:spacing w:before="240" w:after="60"/>
        <w:ind w:left="709"/>
        <w:jc w:val="both"/>
        <w:outlineLvl w:val="4"/>
        <w:rPr>
          <w:bCs/>
          <w:iCs/>
          <w:sz w:val="22"/>
          <w:szCs w:val="22"/>
          <w:lang w:eastAsia="en-US"/>
        </w:rPr>
      </w:pPr>
      <w:bookmarkStart w:id="2" w:name="_Hlk46240255"/>
      <w:bookmarkStart w:id="3" w:name="_Hlk122419865"/>
      <w:bookmarkEnd w:id="1"/>
      <w:r w:rsidRPr="005C171E">
        <w:rPr>
          <w:bCs/>
          <w:iCs/>
          <w:sz w:val="22"/>
          <w:szCs w:val="22"/>
          <w:lang w:eastAsia="en-US"/>
        </w:rPr>
        <w:lastRenderedPageBreak/>
        <w:t xml:space="preserve">L'an deux mil vingt-trois, le </w:t>
      </w:r>
      <w:r w:rsidR="00E3506A">
        <w:rPr>
          <w:bCs/>
          <w:iCs/>
          <w:sz w:val="22"/>
          <w:szCs w:val="22"/>
          <w:lang w:eastAsia="en-US"/>
        </w:rPr>
        <w:t>31 octobre</w:t>
      </w:r>
      <w:r w:rsidRPr="005C171E">
        <w:rPr>
          <w:bCs/>
          <w:iCs/>
          <w:sz w:val="22"/>
          <w:szCs w:val="22"/>
          <w:lang w:eastAsia="en-US"/>
        </w:rPr>
        <w:t>, à vingt heures</w:t>
      </w:r>
      <w:r w:rsidR="00E3506A">
        <w:rPr>
          <w:bCs/>
          <w:iCs/>
          <w:sz w:val="22"/>
          <w:szCs w:val="22"/>
          <w:lang w:eastAsia="en-US"/>
        </w:rPr>
        <w:t xml:space="preserve"> trente</w:t>
      </w:r>
      <w:r w:rsidRPr="005C171E">
        <w:rPr>
          <w:bCs/>
          <w:iCs/>
          <w:sz w:val="22"/>
          <w:szCs w:val="22"/>
          <w:lang w:eastAsia="en-US"/>
        </w:rPr>
        <w:t>, les membres du conseil municipal dûment convoqués, se sont réunis en session ordinaire à la mairie de CUREMONTE, sous la présidence de Nelly GERMANE, Maire.</w:t>
      </w:r>
    </w:p>
    <w:bookmarkEnd w:id="2"/>
    <w:p w14:paraId="202533C2" w14:textId="44AD825C" w:rsidR="004107C2" w:rsidRDefault="004107C2" w:rsidP="004107C2">
      <w:pPr>
        <w:tabs>
          <w:tab w:val="left" w:pos="1701"/>
        </w:tabs>
        <w:spacing w:before="240" w:after="60"/>
        <w:ind w:left="1701"/>
        <w:jc w:val="center"/>
        <w:outlineLvl w:val="4"/>
        <w:rPr>
          <w:bCs/>
          <w:iCs/>
        </w:rPr>
      </w:pPr>
      <w:r>
        <w:rPr>
          <w:bCs/>
          <w:iCs/>
        </w:rPr>
        <w:t xml:space="preserve">Date de convocation du conseil municipal : le 24 </w:t>
      </w:r>
      <w:r w:rsidR="00E3506A">
        <w:rPr>
          <w:bCs/>
          <w:iCs/>
        </w:rPr>
        <w:t>octobre</w:t>
      </w:r>
      <w:r>
        <w:rPr>
          <w:bCs/>
          <w:iCs/>
        </w:rPr>
        <w:t xml:space="preserve"> 2023</w:t>
      </w:r>
    </w:p>
    <w:p w14:paraId="4E3F4D7A" w14:textId="4FB060CC" w:rsidR="004107C2" w:rsidRDefault="004107C2" w:rsidP="004107C2">
      <w:pPr>
        <w:tabs>
          <w:tab w:val="left" w:pos="2835"/>
        </w:tabs>
        <w:spacing w:before="240" w:after="60"/>
        <w:ind w:left="1701"/>
        <w:jc w:val="both"/>
        <w:outlineLvl w:val="4"/>
        <w:rPr>
          <w:bCs/>
          <w:iCs/>
        </w:rPr>
      </w:pPr>
      <w:r>
        <w:rPr>
          <w:bCs/>
          <w:iCs/>
          <w:u w:val="single"/>
        </w:rPr>
        <w:t>Etaient présents</w:t>
      </w:r>
      <w:r>
        <w:rPr>
          <w:bCs/>
          <w:iCs/>
        </w:rPr>
        <w:t xml:space="preserve"> : Mme Nelly GERMANE - M. Alban MARTIN - M. Marc CALES - Mme Véronique PREZAT - M. Sylvain GUIONIE– Madame Isabelle LAMOUREUX - Mme Agathe CORRE – Mme Marguerite PREVOST– </w:t>
      </w:r>
      <w:r w:rsidR="00E3506A">
        <w:rPr>
          <w:bCs/>
          <w:iCs/>
        </w:rPr>
        <w:t>– Mme Marlène MIQUEL</w:t>
      </w:r>
    </w:p>
    <w:p w14:paraId="6D8C1D68" w14:textId="2FEFA7A4" w:rsidR="004107C2" w:rsidRDefault="004107C2" w:rsidP="004107C2">
      <w:pPr>
        <w:tabs>
          <w:tab w:val="left" w:pos="2835"/>
        </w:tabs>
        <w:spacing w:before="240" w:after="60"/>
        <w:ind w:left="1701"/>
        <w:jc w:val="both"/>
        <w:outlineLvl w:val="4"/>
        <w:rPr>
          <w:bCs/>
          <w:iCs/>
        </w:rPr>
      </w:pPr>
      <w:proofErr w:type="spellStart"/>
      <w:r>
        <w:rPr>
          <w:bCs/>
          <w:iCs/>
          <w:u w:val="single"/>
        </w:rPr>
        <w:t>Etait</w:t>
      </w:r>
      <w:proofErr w:type="spellEnd"/>
      <w:r>
        <w:rPr>
          <w:bCs/>
          <w:iCs/>
          <w:u w:val="single"/>
        </w:rPr>
        <w:t xml:space="preserve"> absent </w:t>
      </w:r>
      <w:r w:rsidRPr="003F5028">
        <w:rPr>
          <w:bCs/>
          <w:iCs/>
        </w:rPr>
        <w:t>:</w:t>
      </w:r>
      <w:r>
        <w:rPr>
          <w:bCs/>
          <w:iCs/>
        </w:rPr>
        <w:t xml:space="preserve"> Gilles TRONCHE </w:t>
      </w:r>
    </w:p>
    <w:p w14:paraId="335101B0" w14:textId="77777777" w:rsidR="004107C2" w:rsidRDefault="004107C2" w:rsidP="004107C2">
      <w:pPr>
        <w:tabs>
          <w:tab w:val="left" w:pos="2835"/>
        </w:tabs>
        <w:spacing w:before="240" w:after="60"/>
        <w:ind w:left="1701"/>
        <w:jc w:val="both"/>
        <w:outlineLvl w:val="4"/>
        <w:rPr>
          <w:b/>
          <w:bCs/>
          <w:i/>
          <w:iCs/>
        </w:rPr>
      </w:pPr>
      <w:r>
        <w:rPr>
          <w:b/>
          <w:bCs/>
          <w:i/>
          <w:iCs/>
        </w:rPr>
        <w:t>Madame Agathe CORRE est nommée secrétaire de séance</w:t>
      </w:r>
    </w:p>
    <w:p w14:paraId="45BA8DC9" w14:textId="77777777" w:rsidR="00F53F64" w:rsidRPr="005C171E" w:rsidRDefault="00F53F64" w:rsidP="00FE707C">
      <w:pPr>
        <w:tabs>
          <w:tab w:val="left" w:pos="0"/>
          <w:tab w:val="left" w:pos="426"/>
          <w:tab w:val="left" w:pos="3960"/>
        </w:tabs>
        <w:spacing w:after="200" w:line="276" w:lineRule="auto"/>
        <w:ind w:left="-360" w:right="-853"/>
        <w:jc w:val="center"/>
        <w:rPr>
          <w:b/>
          <w:bCs/>
          <w:i/>
          <w:iCs/>
          <w:sz w:val="22"/>
          <w:szCs w:val="22"/>
          <w:lang w:eastAsia="en-US"/>
        </w:rPr>
      </w:pPr>
    </w:p>
    <w:bookmarkEnd w:id="3"/>
    <w:p w14:paraId="20DE317C" w14:textId="77777777" w:rsidR="00C73C8F" w:rsidRPr="00D85297" w:rsidRDefault="00D510DF" w:rsidP="00C73C8F">
      <w:pPr>
        <w:tabs>
          <w:tab w:val="left" w:pos="1134"/>
          <w:tab w:val="left" w:pos="4819"/>
        </w:tabs>
        <w:spacing w:after="200" w:line="276" w:lineRule="auto"/>
        <w:jc w:val="center"/>
        <w:rPr>
          <w:rFonts w:ascii="Arial" w:eastAsia="Calibri" w:hAnsi="Arial" w:cs="Arial"/>
          <w:b/>
          <w:sz w:val="22"/>
          <w:szCs w:val="22"/>
          <w:lang w:eastAsia="en-US"/>
        </w:rPr>
      </w:pPr>
      <w:r>
        <w:rPr>
          <w:rFonts w:ascii="Arial" w:eastAsia="Calibri" w:hAnsi="Arial" w:cs="Arial"/>
          <w:b/>
          <w:sz w:val="22"/>
          <w:szCs w:val="22"/>
          <w:lang w:eastAsia="en-US"/>
        </w:rPr>
        <w:t>D</w:t>
      </w:r>
      <w:r w:rsidR="00C73C8F" w:rsidRPr="00D85297">
        <w:rPr>
          <w:rFonts w:ascii="Arial" w:eastAsia="Calibri" w:hAnsi="Arial" w:cs="Arial"/>
          <w:b/>
          <w:sz w:val="22"/>
          <w:szCs w:val="22"/>
          <w:lang w:eastAsia="en-US"/>
        </w:rPr>
        <w:t xml:space="preserve">ELIBERATIONS </w:t>
      </w:r>
    </w:p>
    <w:tbl>
      <w:tblPr>
        <w:tblW w:w="23792" w:type="dxa"/>
        <w:tblCellMar>
          <w:left w:w="70" w:type="dxa"/>
          <w:right w:w="70" w:type="dxa"/>
        </w:tblCellMar>
        <w:tblLook w:val="04A0" w:firstRow="1" w:lastRow="0" w:firstColumn="1" w:lastColumn="0" w:noHBand="0" w:noVBand="1"/>
      </w:tblPr>
      <w:tblGrid>
        <w:gridCol w:w="1376"/>
        <w:gridCol w:w="4416"/>
        <w:gridCol w:w="185"/>
        <w:gridCol w:w="3563"/>
        <w:gridCol w:w="3563"/>
        <w:gridCol w:w="3563"/>
        <w:gridCol w:w="3563"/>
        <w:gridCol w:w="3563"/>
      </w:tblGrid>
      <w:tr w:rsidR="00C32441" w:rsidRPr="00C32441" w14:paraId="6F4A0D13" w14:textId="77777777" w:rsidTr="006E69B7">
        <w:trPr>
          <w:gridAfter w:val="4"/>
          <w:wAfter w:w="14252" w:type="dxa"/>
          <w:trHeight w:val="750"/>
        </w:trPr>
        <w:tc>
          <w:tcPr>
            <w:tcW w:w="1376" w:type="dxa"/>
            <w:tcBorders>
              <w:top w:val="single" w:sz="8" w:space="0" w:color="auto"/>
              <w:left w:val="single" w:sz="8" w:space="0" w:color="auto"/>
              <w:bottom w:val="single" w:sz="8" w:space="0" w:color="auto"/>
              <w:right w:val="single" w:sz="8" w:space="0" w:color="auto"/>
            </w:tcBorders>
            <w:shd w:val="clear" w:color="auto" w:fill="auto"/>
            <w:noWrap/>
          </w:tcPr>
          <w:p w14:paraId="69A3BE57" w14:textId="77777777" w:rsidR="00C32441" w:rsidRPr="00C32441" w:rsidRDefault="00C32441" w:rsidP="00C32441">
            <w:pPr>
              <w:jc w:val="center"/>
              <w:rPr>
                <w:color w:val="000000"/>
                <w:sz w:val="16"/>
                <w:szCs w:val="16"/>
              </w:rPr>
            </w:pPr>
            <w:r w:rsidRPr="00C32441">
              <w:rPr>
                <w:rFonts w:ascii="Calibri" w:eastAsia="Calibri" w:hAnsi="Calibri"/>
                <w:sz w:val="22"/>
                <w:szCs w:val="22"/>
                <w:lang w:eastAsia="en-US"/>
              </w:rPr>
              <w:t>DE69/2023</w:t>
            </w:r>
          </w:p>
        </w:tc>
        <w:tc>
          <w:tcPr>
            <w:tcW w:w="4416" w:type="dxa"/>
            <w:tcBorders>
              <w:top w:val="single" w:sz="8" w:space="0" w:color="auto"/>
              <w:left w:val="nil"/>
              <w:bottom w:val="single" w:sz="8" w:space="0" w:color="auto"/>
              <w:right w:val="single" w:sz="8" w:space="0" w:color="auto"/>
            </w:tcBorders>
            <w:shd w:val="clear" w:color="auto" w:fill="auto"/>
          </w:tcPr>
          <w:p w14:paraId="49C9F030" w14:textId="77777777" w:rsidR="00C32441" w:rsidRPr="00C32441" w:rsidRDefault="00C32441" w:rsidP="00C32441">
            <w:pPr>
              <w:rPr>
                <w:b/>
                <w:bCs/>
                <w:sz w:val="20"/>
                <w:szCs w:val="20"/>
              </w:rPr>
            </w:pPr>
            <w:r w:rsidRPr="00C32441">
              <w:rPr>
                <w:rFonts w:ascii="Calibri" w:eastAsia="Calibri" w:hAnsi="Calibri"/>
                <w:sz w:val="22"/>
                <w:szCs w:val="22"/>
                <w:lang w:eastAsia="en-US"/>
              </w:rPr>
              <w:t>AMENAGEMENT DU BOURG – APPROBATION DU DECOMPTE GENERAL DEFINITIF ET SUITE A DONNER</w:t>
            </w:r>
          </w:p>
        </w:tc>
        <w:tc>
          <w:tcPr>
            <w:tcW w:w="185" w:type="dxa"/>
            <w:tcBorders>
              <w:top w:val="single" w:sz="8" w:space="0" w:color="auto"/>
              <w:left w:val="nil"/>
              <w:bottom w:val="single" w:sz="8" w:space="0" w:color="auto"/>
              <w:right w:val="single" w:sz="8" w:space="0" w:color="auto"/>
            </w:tcBorders>
            <w:shd w:val="clear" w:color="auto" w:fill="auto"/>
            <w:noWrap/>
            <w:vAlign w:val="center"/>
            <w:hideMark/>
          </w:tcPr>
          <w:p w14:paraId="63104072" w14:textId="77777777" w:rsidR="00C32441" w:rsidRPr="00C32441" w:rsidRDefault="00C32441" w:rsidP="00C32441">
            <w:pPr>
              <w:jc w:val="center"/>
              <w:rPr>
                <w:color w:val="000000"/>
                <w:sz w:val="18"/>
                <w:szCs w:val="18"/>
              </w:rPr>
            </w:pPr>
            <w:r w:rsidRPr="00C32441">
              <w:rPr>
                <w:color w:val="000000"/>
                <w:sz w:val="18"/>
                <w:szCs w:val="18"/>
              </w:rPr>
              <w:t> </w:t>
            </w:r>
          </w:p>
        </w:tc>
        <w:tc>
          <w:tcPr>
            <w:tcW w:w="3563" w:type="dxa"/>
            <w:tcBorders>
              <w:top w:val="single" w:sz="8" w:space="0" w:color="auto"/>
              <w:left w:val="nil"/>
              <w:bottom w:val="single" w:sz="8" w:space="0" w:color="auto"/>
              <w:right w:val="single" w:sz="8" w:space="0" w:color="auto"/>
            </w:tcBorders>
            <w:shd w:val="clear" w:color="auto" w:fill="auto"/>
            <w:vAlign w:val="center"/>
            <w:hideMark/>
          </w:tcPr>
          <w:p w14:paraId="01853B8C" w14:textId="77777777" w:rsidR="00C32441" w:rsidRPr="00C32441" w:rsidRDefault="00C32441" w:rsidP="00C32441">
            <w:pPr>
              <w:jc w:val="center"/>
              <w:rPr>
                <w:b/>
                <w:bCs/>
                <w:color w:val="000000"/>
                <w:sz w:val="18"/>
                <w:szCs w:val="18"/>
              </w:rPr>
            </w:pPr>
            <w:r w:rsidRPr="00C32441">
              <w:rPr>
                <w:b/>
                <w:bCs/>
                <w:color w:val="000000"/>
                <w:sz w:val="18"/>
                <w:szCs w:val="18"/>
              </w:rPr>
              <w:t>FAVORABLE</w:t>
            </w:r>
          </w:p>
        </w:tc>
      </w:tr>
      <w:tr w:rsidR="00C32441" w:rsidRPr="00C32441" w14:paraId="397E1E5B" w14:textId="77777777" w:rsidTr="006E69B7">
        <w:trPr>
          <w:gridAfter w:val="4"/>
          <w:wAfter w:w="14252" w:type="dxa"/>
          <w:trHeight w:val="780"/>
        </w:trPr>
        <w:tc>
          <w:tcPr>
            <w:tcW w:w="1376" w:type="dxa"/>
            <w:tcBorders>
              <w:top w:val="nil"/>
              <w:left w:val="single" w:sz="8" w:space="0" w:color="auto"/>
              <w:bottom w:val="single" w:sz="8" w:space="0" w:color="auto"/>
              <w:right w:val="single" w:sz="8" w:space="0" w:color="auto"/>
            </w:tcBorders>
            <w:shd w:val="clear" w:color="auto" w:fill="auto"/>
            <w:noWrap/>
          </w:tcPr>
          <w:p w14:paraId="06E479FC" w14:textId="77777777" w:rsidR="00C32441" w:rsidRPr="00C32441" w:rsidRDefault="00C32441" w:rsidP="00C32441">
            <w:pPr>
              <w:jc w:val="center"/>
              <w:rPr>
                <w:color w:val="000000"/>
                <w:sz w:val="16"/>
                <w:szCs w:val="16"/>
              </w:rPr>
            </w:pPr>
            <w:r w:rsidRPr="00C32441">
              <w:rPr>
                <w:rFonts w:ascii="Calibri" w:eastAsia="Calibri" w:hAnsi="Calibri"/>
                <w:sz w:val="22"/>
                <w:szCs w:val="22"/>
                <w:lang w:eastAsia="en-US"/>
              </w:rPr>
              <w:t>DE70/2023</w:t>
            </w:r>
          </w:p>
        </w:tc>
        <w:tc>
          <w:tcPr>
            <w:tcW w:w="4416" w:type="dxa"/>
            <w:tcBorders>
              <w:top w:val="nil"/>
              <w:left w:val="nil"/>
              <w:bottom w:val="single" w:sz="8" w:space="0" w:color="auto"/>
              <w:right w:val="single" w:sz="8" w:space="0" w:color="auto"/>
            </w:tcBorders>
            <w:shd w:val="clear" w:color="auto" w:fill="auto"/>
          </w:tcPr>
          <w:p w14:paraId="06285CBE" w14:textId="77777777" w:rsidR="00C32441" w:rsidRPr="00C32441" w:rsidRDefault="00C32441" w:rsidP="00C32441">
            <w:pPr>
              <w:rPr>
                <w:b/>
                <w:bCs/>
                <w:color w:val="000000"/>
                <w:sz w:val="22"/>
                <w:szCs w:val="22"/>
              </w:rPr>
            </w:pPr>
            <w:r w:rsidRPr="00C32441">
              <w:rPr>
                <w:rFonts w:ascii="Calibri" w:eastAsia="Calibri" w:hAnsi="Calibri"/>
                <w:sz w:val="22"/>
                <w:szCs w:val="22"/>
                <w:lang w:eastAsia="en-US"/>
              </w:rPr>
              <w:t>DM N6 AMENAGEMENT DU BOURG</w:t>
            </w:r>
          </w:p>
        </w:tc>
        <w:tc>
          <w:tcPr>
            <w:tcW w:w="185" w:type="dxa"/>
            <w:tcBorders>
              <w:top w:val="nil"/>
              <w:left w:val="nil"/>
              <w:bottom w:val="single" w:sz="8" w:space="0" w:color="auto"/>
              <w:right w:val="single" w:sz="8" w:space="0" w:color="auto"/>
            </w:tcBorders>
            <w:shd w:val="clear" w:color="auto" w:fill="auto"/>
            <w:noWrap/>
            <w:vAlign w:val="center"/>
            <w:hideMark/>
          </w:tcPr>
          <w:p w14:paraId="557A8E3C" w14:textId="77777777" w:rsidR="00C32441" w:rsidRPr="00C32441" w:rsidRDefault="00C32441" w:rsidP="00C32441">
            <w:pPr>
              <w:jc w:val="center"/>
              <w:rPr>
                <w:color w:val="000000"/>
                <w:sz w:val="18"/>
                <w:szCs w:val="18"/>
              </w:rPr>
            </w:pPr>
            <w:r w:rsidRPr="00C32441">
              <w:rPr>
                <w:color w:val="000000"/>
                <w:sz w:val="18"/>
                <w:szCs w:val="18"/>
              </w:rPr>
              <w:t> </w:t>
            </w:r>
          </w:p>
        </w:tc>
        <w:tc>
          <w:tcPr>
            <w:tcW w:w="3563" w:type="dxa"/>
            <w:tcBorders>
              <w:top w:val="nil"/>
              <w:left w:val="nil"/>
              <w:bottom w:val="single" w:sz="8" w:space="0" w:color="auto"/>
              <w:right w:val="single" w:sz="8" w:space="0" w:color="auto"/>
            </w:tcBorders>
            <w:shd w:val="clear" w:color="auto" w:fill="auto"/>
            <w:vAlign w:val="center"/>
            <w:hideMark/>
          </w:tcPr>
          <w:p w14:paraId="59AF69E3" w14:textId="77777777" w:rsidR="00C32441" w:rsidRPr="00C32441" w:rsidRDefault="00C32441" w:rsidP="00C32441">
            <w:pPr>
              <w:jc w:val="center"/>
              <w:rPr>
                <w:b/>
                <w:bCs/>
                <w:color w:val="000000"/>
                <w:sz w:val="18"/>
                <w:szCs w:val="18"/>
              </w:rPr>
            </w:pPr>
            <w:r w:rsidRPr="00C32441">
              <w:rPr>
                <w:b/>
                <w:bCs/>
                <w:color w:val="000000"/>
                <w:sz w:val="18"/>
                <w:szCs w:val="18"/>
              </w:rPr>
              <w:t>FAVORABLE</w:t>
            </w:r>
          </w:p>
        </w:tc>
      </w:tr>
      <w:tr w:rsidR="00C32441" w:rsidRPr="00C32441" w14:paraId="46AAB0FB" w14:textId="77777777" w:rsidTr="006E69B7">
        <w:trPr>
          <w:gridAfter w:val="4"/>
          <w:wAfter w:w="14252" w:type="dxa"/>
          <w:trHeight w:val="780"/>
        </w:trPr>
        <w:tc>
          <w:tcPr>
            <w:tcW w:w="1376" w:type="dxa"/>
            <w:tcBorders>
              <w:top w:val="nil"/>
              <w:left w:val="single" w:sz="8" w:space="0" w:color="auto"/>
              <w:bottom w:val="single" w:sz="8" w:space="0" w:color="auto"/>
              <w:right w:val="single" w:sz="8" w:space="0" w:color="auto"/>
            </w:tcBorders>
            <w:shd w:val="clear" w:color="auto" w:fill="auto"/>
            <w:noWrap/>
          </w:tcPr>
          <w:p w14:paraId="365F4A52" w14:textId="77777777" w:rsidR="00C32441" w:rsidRPr="00C32441" w:rsidRDefault="00C32441" w:rsidP="00C32441">
            <w:pPr>
              <w:jc w:val="center"/>
              <w:rPr>
                <w:color w:val="000000"/>
                <w:sz w:val="16"/>
                <w:szCs w:val="16"/>
              </w:rPr>
            </w:pPr>
            <w:r w:rsidRPr="00C32441">
              <w:rPr>
                <w:rFonts w:ascii="Calibri" w:eastAsia="Calibri" w:hAnsi="Calibri"/>
                <w:sz w:val="22"/>
                <w:szCs w:val="22"/>
                <w:lang w:eastAsia="en-US"/>
              </w:rPr>
              <w:t>DE71/2023</w:t>
            </w:r>
          </w:p>
        </w:tc>
        <w:tc>
          <w:tcPr>
            <w:tcW w:w="4416" w:type="dxa"/>
            <w:tcBorders>
              <w:top w:val="nil"/>
              <w:left w:val="nil"/>
              <w:bottom w:val="single" w:sz="8" w:space="0" w:color="auto"/>
              <w:right w:val="single" w:sz="8" w:space="0" w:color="auto"/>
            </w:tcBorders>
            <w:shd w:val="clear" w:color="auto" w:fill="auto"/>
          </w:tcPr>
          <w:p w14:paraId="00B30DA6" w14:textId="77777777" w:rsidR="00C32441" w:rsidRPr="00C32441" w:rsidRDefault="00C32441" w:rsidP="00C32441">
            <w:pPr>
              <w:rPr>
                <w:b/>
                <w:bCs/>
                <w:color w:val="000000"/>
                <w:sz w:val="18"/>
                <w:szCs w:val="18"/>
              </w:rPr>
            </w:pPr>
            <w:r w:rsidRPr="00C32441">
              <w:rPr>
                <w:rFonts w:ascii="Calibri" w:eastAsia="Calibri" w:hAnsi="Calibri"/>
                <w:sz w:val="22"/>
                <w:szCs w:val="22"/>
                <w:lang w:eastAsia="en-US"/>
              </w:rPr>
              <w:t>CREATION DE POSTES</w:t>
            </w:r>
          </w:p>
        </w:tc>
        <w:tc>
          <w:tcPr>
            <w:tcW w:w="185" w:type="dxa"/>
            <w:tcBorders>
              <w:top w:val="nil"/>
              <w:left w:val="nil"/>
              <w:bottom w:val="single" w:sz="8" w:space="0" w:color="auto"/>
              <w:right w:val="single" w:sz="8" w:space="0" w:color="auto"/>
            </w:tcBorders>
            <w:shd w:val="clear" w:color="auto" w:fill="auto"/>
            <w:noWrap/>
            <w:vAlign w:val="center"/>
            <w:hideMark/>
          </w:tcPr>
          <w:p w14:paraId="701F5552" w14:textId="77777777" w:rsidR="00C32441" w:rsidRPr="00C32441" w:rsidRDefault="00C32441" w:rsidP="00C32441">
            <w:pPr>
              <w:jc w:val="center"/>
              <w:rPr>
                <w:color w:val="000000"/>
                <w:sz w:val="18"/>
                <w:szCs w:val="18"/>
              </w:rPr>
            </w:pPr>
            <w:r w:rsidRPr="00C32441">
              <w:rPr>
                <w:color w:val="000000"/>
                <w:sz w:val="18"/>
                <w:szCs w:val="18"/>
              </w:rPr>
              <w:t> </w:t>
            </w:r>
          </w:p>
        </w:tc>
        <w:tc>
          <w:tcPr>
            <w:tcW w:w="3563" w:type="dxa"/>
            <w:tcBorders>
              <w:top w:val="nil"/>
              <w:left w:val="nil"/>
              <w:bottom w:val="single" w:sz="8" w:space="0" w:color="auto"/>
              <w:right w:val="single" w:sz="8" w:space="0" w:color="auto"/>
            </w:tcBorders>
            <w:shd w:val="clear" w:color="auto" w:fill="auto"/>
            <w:vAlign w:val="center"/>
            <w:hideMark/>
          </w:tcPr>
          <w:p w14:paraId="7D191795" w14:textId="77777777" w:rsidR="00C32441" w:rsidRPr="00C32441" w:rsidRDefault="00C32441" w:rsidP="00C32441">
            <w:pPr>
              <w:jc w:val="center"/>
              <w:rPr>
                <w:b/>
                <w:bCs/>
                <w:color w:val="000000"/>
                <w:sz w:val="18"/>
                <w:szCs w:val="18"/>
              </w:rPr>
            </w:pPr>
            <w:r w:rsidRPr="00C32441">
              <w:rPr>
                <w:b/>
                <w:bCs/>
                <w:color w:val="000000"/>
                <w:sz w:val="18"/>
                <w:szCs w:val="18"/>
              </w:rPr>
              <w:t>UNANIMITE</w:t>
            </w:r>
          </w:p>
        </w:tc>
      </w:tr>
      <w:tr w:rsidR="00C32441" w:rsidRPr="00C32441" w14:paraId="22534A02" w14:textId="77777777" w:rsidTr="006E69B7">
        <w:trPr>
          <w:gridAfter w:val="4"/>
          <w:wAfter w:w="14252" w:type="dxa"/>
          <w:trHeight w:val="765"/>
        </w:trPr>
        <w:tc>
          <w:tcPr>
            <w:tcW w:w="1376" w:type="dxa"/>
            <w:tcBorders>
              <w:top w:val="nil"/>
              <w:left w:val="single" w:sz="8" w:space="0" w:color="auto"/>
              <w:bottom w:val="single" w:sz="8" w:space="0" w:color="auto"/>
              <w:right w:val="single" w:sz="8" w:space="0" w:color="auto"/>
            </w:tcBorders>
            <w:shd w:val="clear" w:color="auto" w:fill="auto"/>
            <w:noWrap/>
          </w:tcPr>
          <w:p w14:paraId="1D545EC8" w14:textId="77777777" w:rsidR="00C32441" w:rsidRPr="00C32441" w:rsidRDefault="00C32441" w:rsidP="00C32441">
            <w:pPr>
              <w:jc w:val="center"/>
              <w:rPr>
                <w:color w:val="000000"/>
                <w:sz w:val="16"/>
                <w:szCs w:val="16"/>
              </w:rPr>
            </w:pPr>
            <w:r w:rsidRPr="00C32441">
              <w:rPr>
                <w:rFonts w:ascii="Calibri" w:eastAsia="Calibri" w:hAnsi="Calibri"/>
                <w:sz w:val="22"/>
                <w:szCs w:val="22"/>
                <w:lang w:eastAsia="en-US"/>
              </w:rPr>
              <w:t>DE72/2023</w:t>
            </w:r>
          </w:p>
        </w:tc>
        <w:tc>
          <w:tcPr>
            <w:tcW w:w="4416" w:type="dxa"/>
            <w:tcBorders>
              <w:top w:val="nil"/>
              <w:left w:val="nil"/>
              <w:bottom w:val="single" w:sz="8" w:space="0" w:color="auto"/>
              <w:right w:val="single" w:sz="8" w:space="0" w:color="auto"/>
            </w:tcBorders>
            <w:shd w:val="clear" w:color="auto" w:fill="auto"/>
          </w:tcPr>
          <w:p w14:paraId="48C4F114" w14:textId="77777777" w:rsidR="00C32441" w:rsidRPr="00C32441" w:rsidRDefault="00C32441" w:rsidP="00C32441">
            <w:pPr>
              <w:rPr>
                <w:b/>
                <w:bCs/>
                <w:color w:val="000000"/>
                <w:sz w:val="20"/>
                <w:szCs w:val="20"/>
              </w:rPr>
            </w:pPr>
            <w:r w:rsidRPr="00C32441">
              <w:rPr>
                <w:rFonts w:ascii="Calibri" w:eastAsia="Calibri" w:hAnsi="Calibri"/>
                <w:sz w:val="22"/>
                <w:szCs w:val="22"/>
                <w:lang w:eastAsia="en-US"/>
              </w:rPr>
              <w:t>APPROBATION DE LA MODIFICATION DES STATUTS DE BELLOVIC</w:t>
            </w:r>
          </w:p>
        </w:tc>
        <w:tc>
          <w:tcPr>
            <w:tcW w:w="185" w:type="dxa"/>
            <w:tcBorders>
              <w:top w:val="nil"/>
              <w:left w:val="nil"/>
              <w:bottom w:val="single" w:sz="8" w:space="0" w:color="auto"/>
              <w:right w:val="single" w:sz="8" w:space="0" w:color="auto"/>
            </w:tcBorders>
            <w:shd w:val="clear" w:color="auto" w:fill="auto"/>
            <w:noWrap/>
            <w:vAlign w:val="center"/>
            <w:hideMark/>
          </w:tcPr>
          <w:p w14:paraId="46615E9D" w14:textId="77777777" w:rsidR="00C32441" w:rsidRPr="00C32441" w:rsidRDefault="00C32441" w:rsidP="00C32441">
            <w:pPr>
              <w:jc w:val="center"/>
              <w:rPr>
                <w:color w:val="000000"/>
                <w:sz w:val="18"/>
                <w:szCs w:val="18"/>
              </w:rPr>
            </w:pPr>
            <w:r w:rsidRPr="00C32441">
              <w:rPr>
                <w:color w:val="000000"/>
                <w:sz w:val="18"/>
                <w:szCs w:val="18"/>
              </w:rPr>
              <w:t> </w:t>
            </w:r>
          </w:p>
        </w:tc>
        <w:tc>
          <w:tcPr>
            <w:tcW w:w="3563" w:type="dxa"/>
            <w:tcBorders>
              <w:top w:val="nil"/>
              <w:left w:val="nil"/>
              <w:bottom w:val="single" w:sz="8" w:space="0" w:color="auto"/>
              <w:right w:val="single" w:sz="8" w:space="0" w:color="auto"/>
            </w:tcBorders>
            <w:shd w:val="clear" w:color="auto" w:fill="auto"/>
            <w:vAlign w:val="center"/>
            <w:hideMark/>
          </w:tcPr>
          <w:p w14:paraId="2077786A" w14:textId="77777777" w:rsidR="00C32441" w:rsidRPr="00C32441" w:rsidRDefault="00C32441" w:rsidP="00C32441">
            <w:pPr>
              <w:jc w:val="center"/>
              <w:rPr>
                <w:b/>
                <w:bCs/>
                <w:color w:val="000000"/>
                <w:sz w:val="18"/>
                <w:szCs w:val="18"/>
              </w:rPr>
            </w:pPr>
            <w:r w:rsidRPr="00C32441">
              <w:rPr>
                <w:b/>
                <w:bCs/>
                <w:color w:val="000000"/>
                <w:sz w:val="18"/>
                <w:szCs w:val="18"/>
              </w:rPr>
              <w:t>UNANIMITE</w:t>
            </w:r>
          </w:p>
        </w:tc>
      </w:tr>
      <w:tr w:rsidR="00C32441" w:rsidRPr="00C32441" w14:paraId="2B16C034" w14:textId="77777777" w:rsidTr="006E69B7">
        <w:trPr>
          <w:gridAfter w:val="4"/>
          <w:wAfter w:w="14252" w:type="dxa"/>
          <w:trHeight w:val="870"/>
        </w:trPr>
        <w:tc>
          <w:tcPr>
            <w:tcW w:w="1376" w:type="dxa"/>
            <w:tcBorders>
              <w:top w:val="nil"/>
              <w:left w:val="single" w:sz="8" w:space="0" w:color="auto"/>
              <w:bottom w:val="single" w:sz="8" w:space="0" w:color="auto"/>
              <w:right w:val="single" w:sz="8" w:space="0" w:color="auto"/>
            </w:tcBorders>
            <w:shd w:val="clear" w:color="auto" w:fill="auto"/>
            <w:noWrap/>
          </w:tcPr>
          <w:p w14:paraId="704AFDD9" w14:textId="77777777" w:rsidR="00C32441" w:rsidRPr="00C32441" w:rsidRDefault="00C32441" w:rsidP="00C32441">
            <w:pPr>
              <w:jc w:val="center"/>
              <w:rPr>
                <w:color w:val="000000"/>
                <w:sz w:val="16"/>
                <w:szCs w:val="16"/>
              </w:rPr>
            </w:pPr>
            <w:r w:rsidRPr="00C32441">
              <w:rPr>
                <w:rFonts w:ascii="Calibri" w:eastAsia="Calibri" w:hAnsi="Calibri"/>
                <w:sz w:val="22"/>
                <w:szCs w:val="22"/>
                <w:lang w:eastAsia="en-US"/>
              </w:rPr>
              <w:t>DE73/2023</w:t>
            </w:r>
          </w:p>
        </w:tc>
        <w:tc>
          <w:tcPr>
            <w:tcW w:w="4416" w:type="dxa"/>
            <w:tcBorders>
              <w:top w:val="nil"/>
              <w:left w:val="nil"/>
              <w:bottom w:val="single" w:sz="8" w:space="0" w:color="auto"/>
              <w:right w:val="single" w:sz="8" w:space="0" w:color="auto"/>
            </w:tcBorders>
            <w:shd w:val="clear" w:color="auto" w:fill="auto"/>
          </w:tcPr>
          <w:p w14:paraId="07F966D8" w14:textId="77777777" w:rsidR="00C32441" w:rsidRPr="00C32441" w:rsidRDefault="00C32441" w:rsidP="00C32441">
            <w:pPr>
              <w:rPr>
                <w:rFonts w:ascii="Calibri" w:hAnsi="Calibri" w:cs="Calibri"/>
                <w:color w:val="000000"/>
                <w:sz w:val="22"/>
                <w:szCs w:val="22"/>
              </w:rPr>
            </w:pPr>
            <w:r w:rsidRPr="00C32441">
              <w:rPr>
                <w:rFonts w:ascii="Calibri" w:hAnsi="Calibri" w:cs="Calibri"/>
                <w:color w:val="000000"/>
                <w:sz w:val="22"/>
                <w:szCs w:val="22"/>
              </w:rPr>
              <w:t>DM N7 VIREMENT DE CREDIT SUR LE CHAPITRE DU PERSONNEL</w:t>
            </w:r>
          </w:p>
        </w:tc>
        <w:tc>
          <w:tcPr>
            <w:tcW w:w="185" w:type="dxa"/>
            <w:tcBorders>
              <w:top w:val="nil"/>
              <w:left w:val="nil"/>
              <w:bottom w:val="single" w:sz="8" w:space="0" w:color="auto"/>
              <w:right w:val="single" w:sz="8" w:space="0" w:color="auto"/>
            </w:tcBorders>
            <w:shd w:val="clear" w:color="auto" w:fill="auto"/>
            <w:noWrap/>
            <w:vAlign w:val="center"/>
            <w:hideMark/>
          </w:tcPr>
          <w:p w14:paraId="05EB2D6F" w14:textId="77777777" w:rsidR="00C32441" w:rsidRPr="00C32441" w:rsidRDefault="00C32441" w:rsidP="00C32441">
            <w:pPr>
              <w:jc w:val="center"/>
              <w:rPr>
                <w:color w:val="000000"/>
                <w:sz w:val="18"/>
                <w:szCs w:val="18"/>
              </w:rPr>
            </w:pPr>
            <w:r w:rsidRPr="00C32441">
              <w:rPr>
                <w:color w:val="000000"/>
                <w:sz w:val="18"/>
                <w:szCs w:val="18"/>
              </w:rPr>
              <w:t> </w:t>
            </w:r>
          </w:p>
        </w:tc>
        <w:tc>
          <w:tcPr>
            <w:tcW w:w="3563" w:type="dxa"/>
            <w:tcBorders>
              <w:top w:val="nil"/>
              <w:left w:val="nil"/>
              <w:bottom w:val="single" w:sz="8" w:space="0" w:color="auto"/>
              <w:right w:val="single" w:sz="8" w:space="0" w:color="auto"/>
            </w:tcBorders>
            <w:shd w:val="clear" w:color="auto" w:fill="auto"/>
            <w:vAlign w:val="center"/>
            <w:hideMark/>
          </w:tcPr>
          <w:p w14:paraId="2A3AC14F" w14:textId="77777777" w:rsidR="00C32441" w:rsidRPr="00C32441" w:rsidRDefault="00C32441" w:rsidP="00C32441">
            <w:pPr>
              <w:jc w:val="center"/>
              <w:rPr>
                <w:b/>
                <w:bCs/>
                <w:sz w:val="18"/>
                <w:szCs w:val="18"/>
              </w:rPr>
            </w:pPr>
            <w:r w:rsidRPr="00C32441">
              <w:rPr>
                <w:b/>
                <w:bCs/>
                <w:color w:val="000000"/>
                <w:sz w:val="18"/>
                <w:szCs w:val="18"/>
              </w:rPr>
              <w:t>UNANIMITÉ</w:t>
            </w:r>
          </w:p>
        </w:tc>
      </w:tr>
      <w:tr w:rsidR="00C32441" w:rsidRPr="00C32441" w14:paraId="671B106A" w14:textId="77777777" w:rsidTr="006E69B7">
        <w:trPr>
          <w:gridAfter w:val="4"/>
          <w:wAfter w:w="14252" w:type="dxa"/>
          <w:trHeight w:val="690"/>
        </w:trPr>
        <w:tc>
          <w:tcPr>
            <w:tcW w:w="1376" w:type="dxa"/>
            <w:tcBorders>
              <w:top w:val="nil"/>
              <w:left w:val="single" w:sz="8" w:space="0" w:color="auto"/>
              <w:bottom w:val="single" w:sz="8" w:space="0" w:color="auto"/>
              <w:right w:val="single" w:sz="8" w:space="0" w:color="auto"/>
            </w:tcBorders>
            <w:shd w:val="clear" w:color="auto" w:fill="auto"/>
            <w:noWrap/>
          </w:tcPr>
          <w:p w14:paraId="22D84FD4" w14:textId="77777777" w:rsidR="00C32441" w:rsidRPr="00C32441" w:rsidRDefault="00C32441" w:rsidP="00C32441">
            <w:pPr>
              <w:jc w:val="center"/>
              <w:rPr>
                <w:color w:val="000000"/>
                <w:sz w:val="16"/>
                <w:szCs w:val="16"/>
              </w:rPr>
            </w:pPr>
            <w:r w:rsidRPr="00C32441">
              <w:rPr>
                <w:rFonts w:ascii="Calibri" w:eastAsia="Calibri" w:hAnsi="Calibri"/>
                <w:sz w:val="22"/>
                <w:szCs w:val="22"/>
                <w:lang w:eastAsia="en-US"/>
              </w:rPr>
              <w:t>DE74/2023</w:t>
            </w:r>
          </w:p>
        </w:tc>
        <w:tc>
          <w:tcPr>
            <w:tcW w:w="4416" w:type="dxa"/>
            <w:tcBorders>
              <w:top w:val="nil"/>
              <w:left w:val="nil"/>
              <w:bottom w:val="single" w:sz="8" w:space="0" w:color="auto"/>
              <w:right w:val="single" w:sz="8" w:space="0" w:color="auto"/>
            </w:tcBorders>
            <w:shd w:val="clear" w:color="auto" w:fill="auto"/>
          </w:tcPr>
          <w:p w14:paraId="5F7B2FB0" w14:textId="77777777" w:rsidR="00C32441" w:rsidRPr="00C32441" w:rsidRDefault="00C32441" w:rsidP="00C32441">
            <w:pPr>
              <w:spacing w:after="160" w:line="259" w:lineRule="auto"/>
              <w:rPr>
                <w:rFonts w:ascii="Calibri" w:eastAsia="Calibri" w:hAnsi="Calibri"/>
                <w:b/>
                <w:bCs/>
                <w:color w:val="000000"/>
                <w:sz w:val="18"/>
                <w:szCs w:val="18"/>
                <w:lang w:eastAsia="en-US"/>
              </w:rPr>
            </w:pPr>
            <w:r w:rsidRPr="00C32441">
              <w:rPr>
                <w:rFonts w:ascii="Calibri" w:eastAsia="Calibri" w:hAnsi="Calibri"/>
                <w:sz w:val="22"/>
                <w:szCs w:val="22"/>
                <w:lang w:eastAsia="en-US"/>
              </w:rPr>
              <w:t>DON ANCIENNE CUVE A FIOUL A UN PARTICULIER</w:t>
            </w:r>
          </w:p>
        </w:tc>
        <w:tc>
          <w:tcPr>
            <w:tcW w:w="185" w:type="dxa"/>
            <w:tcBorders>
              <w:top w:val="nil"/>
              <w:left w:val="nil"/>
              <w:bottom w:val="single" w:sz="8" w:space="0" w:color="auto"/>
              <w:right w:val="single" w:sz="8" w:space="0" w:color="auto"/>
            </w:tcBorders>
            <w:shd w:val="clear" w:color="auto" w:fill="auto"/>
            <w:noWrap/>
            <w:vAlign w:val="center"/>
            <w:hideMark/>
          </w:tcPr>
          <w:p w14:paraId="13E14B35" w14:textId="77777777" w:rsidR="00C32441" w:rsidRPr="00C32441" w:rsidRDefault="00C32441" w:rsidP="00C32441">
            <w:pPr>
              <w:jc w:val="center"/>
              <w:rPr>
                <w:color w:val="000000"/>
                <w:sz w:val="18"/>
                <w:szCs w:val="18"/>
              </w:rPr>
            </w:pPr>
            <w:r w:rsidRPr="00C32441">
              <w:rPr>
                <w:color w:val="000000"/>
                <w:sz w:val="18"/>
                <w:szCs w:val="18"/>
              </w:rPr>
              <w:t> </w:t>
            </w:r>
          </w:p>
        </w:tc>
        <w:tc>
          <w:tcPr>
            <w:tcW w:w="3563" w:type="dxa"/>
            <w:tcBorders>
              <w:top w:val="nil"/>
              <w:left w:val="nil"/>
              <w:bottom w:val="single" w:sz="8" w:space="0" w:color="auto"/>
              <w:right w:val="single" w:sz="8" w:space="0" w:color="auto"/>
            </w:tcBorders>
            <w:shd w:val="clear" w:color="auto" w:fill="auto"/>
            <w:vAlign w:val="center"/>
            <w:hideMark/>
          </w:tcPr>
          <w:p w14:paraId="450EE2AE" w14:textId="77777777" w:rsidR="00C32441" w:rsidRPr="00C32441" w:rsidRDefault="00C32441" w:rsidP="00C32441">
            <w:pPr>
              <w:jc w:val="center"/>
              <w:rPr>
                <w:b/>
                <w:bCs/>
                <w:sz w:val="18"/>
                <w:szCs w:val="18"/>
              </w:rPr>
            </w:pPr>
            <w:r w:rsidRPr="00C32441">
              <w:rPr>
                <w:b/>
                <w:bCs/>
                <w:color w:val="000000"/>
                <w:sz w:val="18"/>
                <w:szCs w:val="18"/>
              </w:rPr>
              <w:t>UNANIMITE</w:t>
            </w:r>
          </w:p>
        </w:tc>
      </w:tr>
      <w:tr w:rsidR="00C32441" w:rsidRPr="00C32441" w14:paraId="1C53B359" w14:textId="77777777" w:rsidTr="006E69B7">
        <w:trPr>
          <w:gridAfter w:val="4"/>
          <w:wAfter w:w="14252" w:type="dxa"/>
          <w:trHeight w:val="660"/>
        </w:trPr>
        <w:tc>
          <w:tcPr>
            <w:tcW w:w="1376" w:type="dxa"/>
            <w:tcBorders>
              <w:top w:val="nil"/>
              <w:left w:val="single" w:sz="8" w:space="0" w:color="auto"/>
              <w:bottom w:val="single" w:sz="8" w:space="0" w:color="auto"/>
              <w:right w:val="single" w:sz="8" w:space="0" w:color="auto"/>
            </w:tcBorders>
            <w:shd w:val="clear" w:color="auto" w:fill="auto"/>
            <w:noWrap/>
          </w:tcPr>
          <w:p w14:paraId="14519F3B" w14:textId="77777777" w:rsidR="00C32441" w:rsidRPr="00C32441" w:rsidRDefault="00C32441" w:rsidP="00C32441">
            <w:pPr>
              <w:jc w:val="center"/>
              <w:rPr>
                <w:color w:val="000000"/>
                <w:sz w:val="16"/>
                <w:szCs w:val="16"/>
              </w:rPr>
            </w:pPr>
            <w:r w:rsidRPr="00C32441">
              <w:rPr>
                <w:rFonts w:ascii="Calibri" w:eastAsia="Calibri" w:hAnsi="Calibri"/>
                <w:sz w:val="22"/>
                <w:szCs w:val="22"/>
                <w:lang w:eastAsia="en-US"/>
              </w:rPr>
              <w:t>DE75/2023</w:t>
            </w:r>
          </w:p>
        </w:tc>
        <w:tc>
          <w:tcPr>
            <w:tcW w:w="4416" w:type="dxa"/>
            <w:tcBorders>
              <w:top w:val="nil"/>
              <w:left w:val="nil"/>
              <w:bottom w:val="single" w:sz="8" w:space="0" w:color="auto"/>
              <w:right w:val="single" w:sz="8" w:space="0" w:color="auto"/>
            </w:tcBorders>
            <w:shd w:val="clear" w:color="auto" w:fill="auto"/>
          </w:tcPr>
          <w:p w14:paraId="1A56636B" w14:textId="77777777" w:rsidR="00C32441" w:rsidRPr="00C32441" w:rsidRDefault="00C32441" w:rsidP="00C32441">
            <w:pPr>
              <w:rPr>
                <w:rFonts w:ascii="Calibri" w:eastAsia="Calibri" w:hAnsi="Calibri"/>
                <w:b/>
                <w:bCs/>
                <w:sz w:val="18"/>
                <w:szCs w:val="18"/>
                <w:lang w:eastAsia="en-US"/>
              </w:rPr>
            </w:pPr>
            <w:r w:rsidRPr="00C32441">
              <w:rPr>
                <w:rFonts w:ascii="Calibri" w:eastAsia="Calibri" w:hAnsi="Calibri"/>
                <w:sz w:val="22"/>
                <w:szCs w:val="22"/>
                <w:lang w:eastAsia="en-US"/>
              </w:rPr>
              <w:t>ECLAIRAGE PUBLIC – SPOTS EXTERIEURS EGLISE DU BOURG – DM N8</w:t>
            </w:r>
          </w:p>
        </w:tc>
        <w:tc>
          <w:tcPr>
            <w:tcW w:w="185" w:type="dxa"/>
            <w:tcBorders>
              <w:top w:val="nil"/>
              <w:left w:val="nil"/>
              <w:bottom w:val="single" w:sz="8" w:space="0" w:color="auto"/>
              <w:right w:val="single" w:sz="8" w:space="0" w:color="auto"/>
            </w:tcBorders>
            <w:shd w:val="clear" w:color="auto" w:fill="auto"/>
            <w:noWrap/>
            <w:vAlign w:val="center"/>
            <w:hideMark/>
          </w:tcPr>
          <w:p w14:paraId="7F30B032" w14:textId="77777777" w:rsidR="00C32441" w:rsidRPr="00C32441" w:rsidRDefault="00C32441" w:rsidP="00C32441">
            <w:pPr>
              <w:jc w:val="center"/>
              <w:rPr>
                <w:color w:val="000000"/>
                <w:sz w:val="18"/>
                <w:szCs w:val="18"/>
              </w:rPr>
            </w:pPr>
            <w:r w:rsidRPr="00C32441">
              <w:rPr>
                <w:color w:val="000000"/>
                <w:sz w:val="18"/>
                <w:szCs w:val="18"/>
              </w:rPr>
              <w:t> </w:t>
            </w:r>
          </w:p>
        </w:tc>
        <w:tc>
          <w:tcPr>
            <w:tcW w:w="3563" w:type="dxa"/>
            <w:tcBorders>
              <w:top w:val="nil"/>
              <w:left w:val="nil"/>
              <w:bottom w:val="single" w:sz="8" w:space="0" w:color="auto"/>
              <w:right w:val="single" w:sz="8" w:space="0" w:color="auto"/>
            </w:tcBorders>
            <w:shd w:val="clear" w:color="auto" w:fill="auto"/>
            <w:vAlign w:val="center"/>
            <w:hideMark/>
          </w:tcPr>
          <w:p w14:paraId="09E47470" w14:textId="77777777" w:rsidR="00C32441" w:rsidRPr="00C32441" w:rsidRDefault="00C32441" w:rsidP="00C32441">
            <w:pPr>
              <w:jc w:val="center"/>
              <w:rPr>
                <w:b/>
                <w:bCs/>
                <w:sz w:val="18"/>
                <w:szCs w:val="18"/>
              </w:rPr>
            </w:pPr>
            <w:r w:rsidRPr="00C32441">
              <w:rPr>
                <w:b/>
                <w:bCs/>
                <w:color w:val="000000"/>
                <w:sz w:val="18"/>
                <w:szCs w:val="18"/>
              </w:rPr>
              <w:t>UNANIMITÉ</w:t>
            </w:r>
          </w:p>
        </w:tc>
      </w:tr>
      <w:tr w:rsidR="00C32441" w:rsidRPr="00C32441" w14:paraId="44549E0A" w14:textId="77777777" w:rsidTr="006E69B7">
        <w:trPr>
          <w:trHeight w:val="660"/>
        </w:trPr>
        <w:tc>
          <w:tcPr>
            <w:tcW w:w="1376" w:type="dxa"/>
            <w:tcBorders>
              <w:top w:val="single" w:sz="8" w:space="0" w:color="auto"/>
              <w:left w:val="single" w:sz="8" w:space="0" w:color="auto"/>
              <w:bottom w:val="single" w:sz="8" w:space="0" w:color="auto"/>
              <w:right w:val="single" w:sz="8" w:space="0" w:color="auto"/>
            </w:tcBorders>
            <w:shd w:val="clear" w:color="auto" w:fill="auto"/>
            <w:noWrap/>
          </w:tcPr>
          <w:p w14:paraId="52141BD2" w14:textId="77777777" w:rsidR="00C32441" w:rsidRPr="00C32441" w:rsidRDefault="00C32441" w:rsidP="00C32441">
            <w:pPr>
              <w:jc w:val="center"/>
              <w:rPr>
                <w:color w:val="000000"/>
                <w:sz w:val="16"/>
                <w:szCs w:val="16"/>
              </w:rPr>
            </w:pPr>
            <w:r w:rsidRPr="00C32441">
              <w:rPr>
                <w:rFonts w:ascii="Calibri" w:eastAsia="Calibri" w:hAnsi="Calibri"/>
                <w:sz w:val="22"/>
                <w:szCs w:val="22"/>
                <w:lang w:eastAsia="en-US"/>
              </w:rPr>
              <w:t>DE76/2023</w:t>
            </w:r>
          </w:p>
        </w:tc>
        <w:tc>
          <w:tcPr>
            <w:tcW w:w="4416" w:type="dxa"/>
            <w:tcBorders>
              <w:top w:val="single" w:sz="8" w:space="0" w:color="auto"/>
              <w:left w:val="nil"/>
              <w:bottom w:val="single" w:sz="8" w:space="0" w:color="auto"/>
              <w:right w:val="single" w:sz="8" w:space="0" w:color="auto"/>
            </w:tcBorders>
            <w:shd w:val="clear" w:color="auto" w:fill="auto"/>
          </w:tcPr>
          <w:p w14:paraId="687C33DC" w14:textId="77777777" w:rsidR="00C32441" w:rsidRPr="00C32441" w:rsidRDefault="00C32441" w:rsidP="00C32441">
            <w:pPr>
              <w:rPr>
                <w:b/>
                <w:bCs/>
                <w:color w:val="000000"/>
                <w:sz w:val="18"/>
                <w:szCs w:val="18"/>
              </w:rPr>
            </w:pPr>
            <w:r w:rsidRPr="00C32441">
              <w:rPr>
                <w:rFonts w:ascii="Calibri" w:eastAsia="Calibri" w:hAnsi="Calibri"/>
                <w:sz w:val="22"/>
                <w:szCs w:val="22"/>
                <w:lang w:eastAsia="en-US"/>
              </w:rPr>
              <w:t>RENOVATION ENERGETIQUE – ASSISTANCE A MAITRISE OUVRAGE – DM N9</w:t>
            </w:r>
          </w:p>
        </w:tc>
        <w:tc>
          <w:tcPr>
            <w:tcW w:w="185" w:type="dxa"/>
            <w:tcBorders>
              <w:top w:val="nil"/>
              <w:left w:val="nil"/>
              <w:bottom w:val="single" w:sz="8" w:space="0" w:color="auto"/>
              <w:right w:val="single" w:sz="8" w:space="0" w:color="auto"/>
            </w:tcBorders>
            <w:shd w:val="clear" w:color="auto" w:fill="auto"/>
            <w:noWrap/>
            <w:vAlign w:val="center"/>
            <w:hideMark/>
          </w:tcPr>
          <w:p w14:paraId="7FDE6053" w14:textId="77777777" w:rsidR="00C32441" w:rsidRPr="00C32441" w:rsidRDefault="00C32441" w:rsidP="00C32441">
            <w:pPr>
              <w:jc w:val="center"/>
              <w:rPr>
                <w:color w:val="000000"/>
                <w:sz w:val="18"/>
                <w:szCs w:val="18"/>
              </w:rPr>
            </w:pPr>
            <w:r w:rsidRPr="00C32441">
              <w:rPr>
                <w:color w:val="000000"/>
                <w:sz w:val="18"/>
                <w:szCs w:val="18"/>
              </w:rPr>
              <w:t> </w:t>
            </w:r>
          </w:p>
        </w:tc>
        <w:tc>
          <w:tcPr>
            <w:tcW w:w="3563" w:type="dxa"/>
            <w:tcBorders>
              <w:top w:val="nil"/>
              <w:left w:val="nil"/>
              <w:bottom w:val="single" w:sz="8" w:space="0" w:color="auto"/>
              <w:right w:val="single" w:sz="8" w:space="0" w:color="auto"/>
            </w:tcBorders>
            <w:shd w:val="clear" w:color="auto" w:fill="auto"/>
            <w:vAlign w:val="center"/>
            <w:hideMark/>
          </w:tcPr>
          <w:p w14:paraId="11225574" w14:textId="77777777" w:rsidR="00C32441" w:rsidRPr="00C32441" w:rsidRDefault="00C32441" w:rsidP="00C32441">
            <w:pPr>
              <w:jc w:val="center"/>
              <w:rPr>
                <w:b/>
                <w:bCs/>
                <w:sz w:val="18"/>
                <w:szCs w:val="18"/>
              </w:rPr>
            </w:pPr>
            <w:r w:rsidRPr="00C32441">
              <w:rPr>
                <w:b/>
                <w:bCs/>
                <w:color w:val="000000"/>
                <w:sz w:val="18"/>
                <w:szCs w:val="18"/>
              </w:rPr>
              <w:t>UNANIMITÉ</w:t>
            </w:r>
          </w:p>
        </w:tc>
        <w:tc>
          <w:tcPr>
            <w:tcW w:w="3563" w:type="dxa"/>
            <w:vAlign w:val="center"/>
          </w:tcPr>
          <w:p w14:paraId="6D34FC02" w14:textId="77777777" w:rsidR="00C32441" w:rsidRPr="00C32441" w:rsidRDefault="00C32441" w:rsidP="00C32441">
            <w:pPr>
              <w:spacing w:after="160" w:line="259" w:lineRule="auto"/>
              <w:rPr>
                <w:rFonts w:ascii="Calibri" w:eastAsia="Calibri" w:hAnsi="Calibri"/>
                <w:sz w:val="22"/>
                <w:szCs w:val="22"/>
                <w:lang w:eastAsia="en-US"/>
              </w:rPr>
            </w:pPr>
          </w:p>
        </w:tc>
        <w:tc>
          <w:tcPr>
            <w:tcW w:w="3563" w:type="dxa"/>
            <w:vAlign w:val="center"/>
          </w:tcPr>
          <w:p w14:paraId="24B4D3C3" w14:textId="77777777" w:rsidR="00C32441" w:rsidRPr="00C32441" w:rsidRDefault="00C32441" w:rsidP="00C32441">
            <w:pPr>
              <w:spacing w:after="160" w:line="259" w:lineRule="auto"/>
              <w:rPr>
                <w:rFonts w:ascii="Calibri" w:eastAsia="Calibri" w:hAnsi="Calibri"/>
                <w:sz w:val="22"/>
                <w:szCs w:val="22"/>
                <w:lang w:eastAsia="en-US"/>
              </w:rPr>
            </w:pPr>
            <w:r w:rsidRPr="00C32441">
              <w:rPr>
                <w:b/>
                <w:bCs/>
                <w:sz w:val="20"/>
                <w:szCs w:val="20"/>
              </w:rPr>
              <w:t>INTITULÉ</w:t>
            </w:r>
          </w:p>
        </w:tc>
        <w:tc>
          <w:tcPr>
            <w:tcW w:w="3563" w:type="dxa"/>
            <w:vAlign w:val="center"/>
          </w:tcPr>
          <w:p w14:paraId="482C9D35" w14:textId="77777777" w:rsidR="00C32441" w:rsidRPr="00C32441" w:rsidRDefault="00C32441" w:rsidP="00C32441">
            <w:pPr>
              <w:spacing w:after="160" w:line="259" w:lineRule="auto"/>
              <w:rPr>
                <w:rFonts w:ascii="Calibri" w:eastAsia="Calibri" w:hAnsi="Calibri"/>
                <w:sz w:val="22"/>
                <w:szCs w:val="22"/>
                <w:lang w:eastAsia="en-US"/>
              </w:rPr>
            </w:pPr>
          </w:p>
        </w:tc>
        <w:tc>
          <w:tcPr>
            <w:tcW w:w="3563" w:type="dxa"/>
            <w:vAlign w:val="center"/>
          </w:tcPr>
          <w:p w14:paraId="7297CB06" w14:textId="77777777" w:rsidR="00C32441" w:rsidRPr="00C32441" w:rsidRDefault="00C32441" w:rsidP="00C32441">
            <w:pPr>
              <w:spacing w:after="160" w:line="259" w:lineRule="auto"/>
              <w:rPr>
                <w:rFonts w:ascii="Calibri" w:eastAsia="Calibri" w:hAnsi="Calibri"/>
                <w:sz w:val="22"/>
                <w:szCs w:val="22"/>
                <w:lang w:eastAsia="en-US"/>
              </w:rPr>
            </w:pPr>
            <w:r w:rsidRPr="00C32441">
              <w:rPr>
                <w:b/>
                <w:bCs/>
                <w:color w:val="000000"/>
                <w:sz w:val="18"/>
                <w:szCs w:val="18"/>
              </w:rPr>
              <w:t>APPROBATION</w:t>
            </w:r>
          </w:p>
        </w:tc>
      </w:tr>
      <w:tr w:rsidR="00C32441" w:rsidRPr="00C32441" w14:paraId="63444344" w14:textId="77777777" w:rsidTr="006E69B7">
        <w:trPr>
          <w:gridAfter w:val="4"/>
          <w:wAfter w:w="14252" w:type="dxa"/>
          <w:trHeight w:val="660"/>
        </w:trPr>
        <w:tc>
          <w:tcPr>
            <w:tcW w:w="1376" w:type="dxa"/>
            <w:tcBorders>
              <w:top w:val="nil"/>
              <w:left w:val="single" w:sz="8" w:space="0" w:color="auto"/>
              <w:bottom w:val="single" w:sz="8" w:space="0" w:color="auto"/>
              <w:right w:val="single" w:sz="8" w:space="0" w:color="auto"/>
            </w:tcBorders>
            <w:shd w:val="clear" w:color="auto" w:fill="auto"/>
            <w:noWrap/>
          </w:tcPr>
          <w:p w14:paraId="7D3FBF05" w14:textId="77777777" w:rsidR="00C32441" w:rsidRPr="00C32441" w:rsidRDefault="00C32441" w:rsidP="00C32441">
            <w:pPr>
              <w:jc w:val="center"/>
              <w:rPr>
                <w:color w:val="000000"/>
                <w:sz w:val="16"/>
                <w:szCs w:val="16"/>
              </w:rPr>
            </w:pPr>
            <w:r w:rsidRPr="00C32441">
              <w:rPr>
                <w:rFonts w:ascii="Calibri" w:eastAsia="Calibri" w:hAnsi="Calibri"/>
                <w:sz w:val="22"/>
                <w:szCs w:val="22"/>
                <w:lang w:eastAsia="en-US"/>
              </w:rPr>
              <w:t>DE77/2023</w:t>
            </w:r>
          </w:p>
        </w:tc>
        <w:tc>
          <w:tcPr>
            <w:tcW w:w="4416" w:type="dxa"/>
            <w:tcBorders>
              <w:top w:val="nil"/>
              <w:left w:val="nil"/>
              <w:bottom w:val="single" w:sz="8" w:space="0" w:color="auto"/>
              <w:right w:val="single" w:sz="8" w:space="0" w:color="auto"/>
            </w:tcBorders>
            <w:shd w:val="clear" w:color="auto" w:fill="auto"/>
          </w:tcPr>
          <w:p w14:paraId="11901768" w14:textId="77777777" w:rsidR="00C32441" w:rsidRPr="00C32441" w:rsidRDefault="00C32441" w:rsidP="00C32441">
            <w:pPr>
              <w:rPr>
                <w:b/>
                <w:bCs/>
                <w:color w:val="000000"/>
                <w:sz w:val="18"/>
                <w:szCs w:val="18"/>
              </w:rPr>
            </w:pPr>
            <w:r w:rsidRPr="00C32441">
              <w:rPr>
                <w:rFonts w:ascii="Calibri" w:eastAsia="Calibri" w:hAnsi="Calibri"/>
                <w:sz w:val="22"/>
                <w:szCs w:val="22"/>
                <w:lang w:eastAsia="en-US"/>
              </w:rPr>
              <w:t>ECLAIRONS DEMAIN -ECLAIRAGE PUBLIC FDEE- DM N10</w:t>
            </w:r>
          </w:p>
        </w:tc>
        <w:tc>
          <w:tcPr>
            <w:tcW w:w="185" w:type="dxa"/>
            <w:tcBorders>
              <w:top w:val="single" w:sz="8" w:space="0" w:color="auto"/>
              <w:left w:val="nil"/>
              <w:bottom w:val="single" w:sz="4" w:space="0" w:color="auto"/>
              <w:right w:val="single" w:sz="8" w:space="0" w:color="auto"/>
            </w:tcBorders>
            <w:shd w:val="clear" w:color="auto" w:fill="auto"/>
            <w:noWrap/>
            <w:vAlign w:val="center"/>
            <w:hideMark/>
          </w:tcPr>
          <w:p w14:paraId="5FDEBC88" w14:textId="77777777" w:rsidR="00C32441" w:rsidRPr="00C32441" w:rsidRDefault="00C32441" w:rsidP="00C32441">
            <w:pPr>
              <w:jc w:val="center"/>
              <w:rPr>
                <w:color w:val="000000"/>
                <w:sz w:val="18"/>
                <w:szCs w:val="18"/>
              </w:rPr>
            </w:pPr>
            <w:r w:rsidRPr="00C32441">
              <w:rPr>
                <w:color w:val="000000"/>
                <w:sz w:val="18"/>
                <w:szCs w:val="18"/>
              </w:rPr>
              <w:t> </w:t>
            </w:r>
          </w:p>
        </w:tc>
        <w:tc>
          <w:tcPr>
            <w:tcW w:w="3563" w:type="dxa"/>
            <w:tcBorders>
              <w:top w:val="single" w:sz="8" w:space="0" w:color="auto"/>
              <w:left w:val="nil"/>
              <w:bottom w:val="single" w:sz="4" w:space="0" w:color="auto"/>
              <w:right w:val="single" w:sz="8" w:space="0" w:color="auto"/>
            </w:tcBorders>
            <w:shd w:val="clear" w:color="auto" w:fill="auto"/>
            <w:vAlign w:val="center"/>
            <w:hideMark/>
          </w:tcPr>
          <w:p w14:paraId="7EF39FBE" w14:textId="77777777" w:rsidR="00C32441" w:rsidRPr="00C32441" w:rsidRDefault="00C32441" w:rsidP="00C32441">
            <w:pPr>
              <w:jc w:val="center"/>
              <w:rPr>
                <w:b/>
                <w:bCs/>
                <w:sz w:val="18"/>
                <w:szCs w:val="18"/>
              </w:rPr>
            </w:pPr>
            <w:r w:rsidRPr="00C32441">
              <w:rPr>
                <w:b/>
                <w:bCs/>
                <w:color w:val="000000"/>
                <w:sz w:val="18"/>
                <w:szCs w:val="18"/>
              </w:rPr>
              <w:t>UNANIMITÉ</w:t>
            </w:r>
          </w:p>
        </w:tc>
      </w:tr>
      <w:tr w:rsidR="00C32441" w:rsidRPr="00C32441" w14:paraId="255BB747" w14:textId="77777777" w:rsidTr="006E69B7">
        <w:trPr>
          <w:gridAfter w:val="4"/>
          <w:wAfter w:w="14252" w:type="dxa"/>
          <w:trHeight w:val="660"/>
        </w:trPr>
        <w:tc>
          <w:tcPr>
            <w:tcW w:w="1376" w:type="dxa"/>
            <w:tcBorders>
              <w:top w:val="nil"/>
              <w:left w:val="single" w:sz="8" w:space="0" w:color="auto"/>
              <w:bottom w:val="single" w:sz="8" w:space="0" w:color="auto"/>
              <w:right w:val="single" w:sz="8" w:space="0" w:color="auto"/>
            </w:tcBorders>
            <w:shd w:val="clear" w:color="auto" w:fill="auto"/>
            <w:noWrap/>
          </w:tcPr>
          <w:p w14:paraId="4CD582A9" w14:textId="77777777" w:rsidR="00C32441" w:rsidRPr="00C32441" w:rsidRDefault="00C32441" w:rsidP="00C32441">
            <w:pPr>
              <w:jc w:val="center"/>
              <w:rPr>
                <w:color w:val="000000"/>
                <w:sz w:val="16"/>
                <w:szCs w:val="16"/>
              </w:rPr>
            </w:pPr>
            <w:r w:rsidRPr="00C32441">
              <w:rPr>
                <w:rFonts w:ascii="Calibri" w:eastAsia="Calibri" w:hAnsi="Calibri"/>
                <w:sz w:val="22"/>
                <w:szCs w:val="22"/>
                <w:lang w:eastAsia="en-US"/>
              </w:rPr>
              <w:t>DE78/2023</w:t>
            </w:r>
          </w:p>
        </w:tc>
        <w:tc>
          <w:tcPr>
            <w:tcW w:w="4416" w:type="dxa"/>
            <w:tcBorders>
              <w:top w:val="nil"/>
              <w:left w:val="nil"/>
              <w:bottom w:val="single" w:sz="8" w:space="0" w:color="auto"/>
              <w:right w:val="single" w:sz="8" w:space="0" w:color="auto"/>
            </w:tcBorders>
            <w:shd w:val="clear" w:color="auto" w:fill="auto"/>
          </w:tcPr>
          <w:p w14:paraId="36026A02" w14:textId="77777777" w:rsidR="00C32441" w:rsidRPr="00C32441" w:rsidRDefault="00C32441" w:rsidP="00C32441">
            <w:pPr>
              <w:rPr>
                <w:b/>
                <w:bCs/>
                <w:color w:val="000000"/>
                <w:sz w:val="18"/>
                <w:szCs w:val="18"/>
              </w:rPr>
            </w:pPr>
            <w:r w:rsidRPr="00C32441">
              <w:rPr>
                <w:rFonts w:ascii="Calibri" w:eastAsia="Calibri" w:hAnsi="Calibri"/>
                <w:sz w:val="22"/>
                <w:szCs w:val="22"/>
                <w:lang w:eastAsia="en-US"/>
              </w:rPr>
              <w:t xml:space="preserve">PARKING LA COMBE – ATTRIBUTION DE SUBVENTION – DM N11 </w:t>
            </w:r>
          </w:p>
        </w:tc>
        <w:tc>
          <w:tcPr>
            <w:tcW w:w="185" w:type="dxa"/>
            <w:tcBorders>
              <w:top w:val="single" w:sz="4" w:space="0" w:color="auto"/>
              <w:left w:val="nil"/>
              <w:bottom w:val="single" w:sz="4" w:space="0" w:color="auto"/>
              <w:right w:val="single" w:sz="8" w:space="0" w:color="auto"/>
            </w:tcBorders>
            <w:shd w:val="clear" w:color="auto" w:fill="auto"/>
            <w:noWrap/>
            <w:vAlign w:val="center"/>
          </w:tcPr>
          <w:p w14:paraId="15A995B0" w14:textId="77777777" w:rsidR="00C32441" w:rsidRPr="00C32441" w:rsidRDefault="00C32441" w:rsidP="00C32441">
            <w:pPr>
              <w:jc w:val="center"/>
              <w:rPr>
                <w:color w:val="000000"/>
                <w:sz w:val="18"/>
                <w:szCs w:val="18"/>
              </w:rPr>
            </w:pPr>
          </w:p>
        </w:tc>
        <w:tc>
          <w:tcPr>
            <w:tcW w:w="3563" w:type="dxa"/>
            <w:tcBorders>
              <w:top w:val="single" w:sz="4" w:space="0" w:color="auto"/>
              <w:left w:val="nil"/>
              <w:bottom w:val="single" w:sz="4" w:space="0" w:color="auto"/>
              <w:right w:val="single" w:sz="8" w:space="0" w:color="auto"/>
            </w:tcBorders>
            <w:shd w:val="clear" w:color="auto" w:fill="auto"/>
            <w:vAlign w:val="center"/>
          </w:tcPr>
          <w:p w14:paraId="25E034F1" w14:textId="77777777" w:rsidR="00C32441" w:rsidRPr="00C32441" w:rsidRDefault="00C32441" w:rsidP="00C32441">
            <w:pPr>
              <w:jc w:val="center"/>
              <w:rPr>
                <w:b/>
                <w:bCs/>
                <w:color w:val="000000"/>
                <w:sz w:val="18"/>
                <w:szCs w:val="18"/>
              </w:rPr>
            </w:pPr>
            <w:r w:rsidRPr="00C32441">
              <w:rPr>
                <w:b/>
                <w:bCs/>
                <w:color w:val="000000"/>
                <w:sz w:val="18"/>
                <w:szCs w:val="18"/>
              </w:rPr>
              <w:t>UNANIMITÉ</w:t>
            </w:r>
          </w:p>
        </w:tc>
      </w:tr>
    </w:tbl>
    <w:p w14:paraId="6CBD6946" w14:textId="77777777" w:rsidR="00DE23F8" w:rsidRDefault="00DE23F8" w:rsidP="004C1CFE">
      <w:pPr>
        <w:spacing w:after="200" w:line="200" w:lineRule="exact"/>
        <w:ind w:left="426" w:right="-284" w:hanging="426"/>
        <w:jc w:val="both"/>
        <w:rPr>
          <w:rFonts w:ascii="Arial Narrow" w:eastAsia="Calibri" w:hAnsi="Arial Narrow"/>
          <w:lang w:eastAsia="en-US"/>
        </w:rPr>
      </w:pPr>
    </w:p>
    <w:p w14:paraId="3497C444" w14:textId="77777777" w:rsidR="00FD57D6" w:rsidRDefault="00FD57D6" w:rsidP="004C1CFE">
      <w:pPr>
        <w:spacing w:after="200" w:line="200" w:lineRule="exact"/>
        <w:ind w:left="426" w:right="-284" w:hanging="426"/>
        <w:jc w:val="both"/>
        <w:rPr>
          <w:rFonts w:ascii="Arial Narrow" w:eastAsia="Calibri" w:hAnsi="Arial Narrow"/>
          <w:lang w:eastAsia="en-US"/>
        </w:rPr>
      </w:pPr>
    </w:p>
    <w:p w14:paraId="21C8FB2D" w14:textId="64826BD1" w:rsidR="00FD57D6" w:rsidRDefault="00FD57D6" w:rsidP="00C32441">
      <w:pPr>
        <w:shd w:val="clear" w:color="auto" w:fill="FFFFFF"/>
        <w:rPr>
          <w:rFonts w:ascii="Arial" w:hAnsi="Arial" w:cs="Arial"/>
          <w:color w:val="333333"/>
          <w:sz w:val="21"/>
          <w:szCs w:val="21"/>
        </w:rPr>
      </w:pPr>
      <w:r>
        <w:rPr>
          <w:i/>
          <w:sz w:val="22"/>
          <w:szCs w:val="22"/>
        </w:rPr>
        <w:t xml:space="preserve">Madame le Maire met à l’approbation le compte-rendu de la dernière réunion qui s’est tenue le </w:t>
      </w:r>
      <w:r w:rsidR="00C32441">
        <w:rPr>
          <w:i/>
          <w:sz w:val="22"/>
          <w:szCs w:val="22"/>
        </w:rPr>
        <w:t>28/08/</w:t>
      </w:r>
      <w:r>
        <w:rPr>
          <w:i/>
          <w:sz w:val="22"/>
          <w:szCs w:val="22"/>
        </w:rPr>
        <w:t xml:space="preserve">2023. </w:t>
      </w:r>
    </w:p>
    <w:p w14:paraId="3658AB77" w14:textId="77777777" w:rsidR="00FD57D6" w:rsidRDefault="00FD57D6" w:rsidP="00FD57D6">
      <w:pPr>
        <w:shd w:val="clear" w:color="auto" w:fill="FFFFFF"/>
        <w:rPr>
          <w:rFonts w:ascii="Arial" w:hAnsi="Arial" w:cs="Arial"/>
          <w:color w:val="333333"/>
          <w:sz w:val="21"/>
          <w:szCs w:val="21"/>
        </w:rPr>
      </w:pPr>
    </w:p>
    <w:p w14:paraId="02B6BDF7" w14:textId="0B2E9FC2" w:rsidR="00FD57D6" w:rsidRPr="00F53F64" w:rsidRDefault="00C32441" w:rsidP="00FD57D6">
      <w:pPr>
        <w:tabs>
          <w:tab w:val="left" w:pos="0"/>
          <w:tab w:val="left" w:pos="2520"/>
          <w:tab w:val="left" w:pos="3960"/>
        </w:tabs>
        <w:spacing w:after="200" w:line="276" w:lineRule="auto"/>
        <w:ind w:left="-360" w:right="-853"/>
        <w:jc w:val="both"/>
        <w:rPr>
          <w:bCs/>
          <w:i/>
          <w:iCs/>
          <w:lang w:eastAsia="en-US"/>
        </w:rPr>
      </w:pPr>
      <w:r>
        <w:rPr>
          <w:i/>
          <w:sz w:val="22"/>
          <w:szCs w:val="22"/>
        </w:rPr>
        <w:tab/>
        <w:t>Aucune remarque n’étant formulée, le</w:t>
      </w:r>
      <w:r w:rsidR="00FD57D6" w:rsidRPr="00F53F64">
        <w:rPr>
          <w:i/>
          <w:sz w:val="22"/>
          <w:szCs w:val="22"/>
        </w:rPr>
        <w:t xml:space="preserve"> PROCES-VERBAL de la réunion </w:t>
      </w:r>
      <w:r w:rsidR="00FD57D6">
        <w:rPr>
          <w:i/>
          <w:sz w:val="22"/>
          <w:szCs w:val="22"/>
        </w:rPr>
        <w:t>est approuvé</w:t>
      </w:r>
      <w:r>
        <w:rPr>
          <w:i/>
          <w:sz w:val="22"/>
          <w:szCs w:val="22"/>
        </w:rPr>
        <w:t xml:space="preserve"> à l’unanimité</w:t>
      </w:r>
      <w:r w:rsidR="00FD57D6">
        <w:rPr>
          <w:i/>
          <w:sz w:val="22"/>
          <w:szCs w:val="22"/>
        </w:rPr>
        <w:t>.</w:t>
      </w:r>
    </w:p>
    <w:p w14:paraId="37A25604" w14:textId="77777777" w:rsidR="00FD57D6" w:rsidRDefault="00FD57D6" w:rsidP="004C1CFE">
      <w:pPr>
        <w:spacing w:after="200" w:line="200" w:lineRule="exact"/>
        <w:ind w:left="426" w:right="-284" w:hanging="426"/>
        <w:jc w:val="both"/>
        <w:rPr>
          <w:rFonts w:ascii="Arial Narrow" w:eastAsia="Calibri" w:hAnsi="Arial Narrow"/>
          <w:lang w:eastAsia="en-US"/>
        </w:rPr>
      </w:pPr>
    </w:p>
    <w:p w14:paraId="19C6EAA4" w14:textId="77777777" w:rsidR="00C32441" w:rsidRDefault="00C32441" w:rsidP="004C1CFE">
      <w:pPr>
        <w:spacing w:after="200" w:line="200" w:lineRule="exact"/>
        <w:ind w:left="426" w:right="-284" w:hanging="426"/>
        <w:jc w:val="both"/>
        <w:rPr>
          <w:rFonts w:ascii="Arial Narrow" w:eastAsia="Calibri" w:hAnsi="Arial Narrow"/>
          <w:lang w:eastAsia="en-US"/>
        </w:rPr>
      </w:pPr>
    </w:p>
    <w:p w14:paraId="320D01FA" w14:textId="77777777" w:rsidR="00C32441" w:rsidRDefault="00C32441" w:rsidP="004C1CFE">
      <w:pPr>
        <w:spacing w:after="200" w:line="200" w:lineRule="exact"/>
        <w:ind w:left="426" w:right="-284" w:hanging="426"/>
        <w:jc w:val="both"/>
        <w:rPr>
          <w:rFonts w:ascii="Arial Narrow" w:eastAsia="Calibri" w:hAnsi="Arial Narrow"/>
          <w:lang w:eastAsia="en-US"/>
        </w:rPr>
      </w:pPr>
    </w:p>
    <w:p w14:paraId="190680A8" w14:textId="77777777" w:rsidR="00C32441" w:rsidRDefault="00C32441" w:rsidP="004C1CFE">
      <w:pPr>
        <w:spacing w:after="200" w:line="200" w:lineRule="exact"/>
        <w:ind w:left="426" w:right="-284" w:hanging="426"/>
        <w:jc w:val="both"/>
        <w:rPr>
          <w:rFonts w:ascii="Arial Narrow" w:eastAsia="Calibri" w:hAnsi="Arial Narrow"/>
          <w:lang w:eastAsia="en-US"/>
        </w:rPr>
      </w:pPr>
    </w:p>
    <w:p w14:paraId="69CAB484" w14:textId="77777777" w:rsidR="00FD57D6" w:rsidRDefault="00FD57D6" w:rsidP="004C1CFE">
      <w:pPr>
        <w:spacing w:after="200" w:line="200" w:lineRule="exact"/>
        <w:ind w:left="426" w:right="-284" w:hanging="426"/>
        <w:jc w:val="both"/>
        <w:rPr>
          <w:rFonts w:ascii="Arial Narrow" w:eastAsia="Calibri" w:hAnsi="Arial Narrow"/>
          <w:lang w:eastAsia="en-US"/>
        </w:rPr>
      </w:pPr>
      <w:r>
        <w:rPr>
          <w:rFonts w:ascii="Arial Narrow" w:eastAsia="Calibri" w:hAnsi="Arial Narrow"/>
          <w:u w:val="single"/>
          <w:lang w:eastAsia="en-US"/>
        </w:rPr>
        <w:lastRenderedPageBreak/>
        <w:t xml:space="preserve">INFORMATION SUR LES </w:t>
      </w:r>
      <w:r w:rsidRPr="00FD57D6">
        <w:rPr>
          <w:rFonts w:ascii="Arial Narrow" w:eastAsia="Calibri" w:hAnsi="Arial Narrow"/>
          <w:u w:val="single"/>
          <w:lang w:eastAsia="en-US"/>
        </w:rPr>
        <w:t>DECISIONS DU MAIRE</w:t>
      </w:r>
      <w:r>
        <w:rPr>
          <w:rFonts w:ascii="Arial Narrow" w:eastAsia="Calibri" w:hAnsi="Arial Narrow"/>
          <w:lang w:eastAsia="en-US"/>
        </w:rPr>
        <w:t xml:space="preserve"> : </w:t>
      </w:r>
    </w:p>
    <w:p w14:paraId="207C0D5D" w14:textId="77777777" w:rsidR="00FD57D6" w:rsidRDefault="00FD57D6" w:rsidP="004C1CFE">
      <w:pPr>
        <w:spacing w:after="200" w:line="200" w:lineRule="exact"/>
        <w:ind w:left="426" w:right="-284" w:hanging="426"/>
        <w:jc w:val="both"/>
        <w:rPr>
          <w:rFonts w:ascii="Arial Narrow" w:eastAsia="Calibri" w:hAnsi="Arial Narrow"/>
          <w:lang w:eastAsia="en-US"/>
        </w:rPr>
      </w:pPr>
    </w:p>
    <w:p w14:paraId="6D326E8B" w14:textId="77777777" w:rsidR="00C32441" w:rsidRPr="00C32441" w:rsidRDefault="00C32441" w:rsidP="00C32441">
      <w:pPr>
        <w:numPr>
          <w:ilvl w:val="0"/>
          <w:numId w:val="11"/>
        </w:numPr>
        <w:spacing w:after="200" w:line="200" w:lineRule="exact"/>
        <w:ind w:right="-284"/>
        <w:jc w:val="both"/>
        <w:rPr>
          <w:bCs/>
          <w:sz w:val="20"/>
          <w:szCs w:val="20"/>
        </w:rPr>
      </w:pPr>
      <w:r w:rsidRPr="00C32441">
        <w:rPr>
          <w:b/>
          <w:sz w:val="20"/>
          <w:szCs w:val="20"/>
          <w:u w:val="single"/>
        </w:rPr>
        <w:t xml:space="preserve">N°15-23 PARKING LA COMBE TRAVAUX D’AMENAGEMENT. </w:t>
      </w:r>
      <w:r w:rsidRPr="00C32441">
        <w:rPr>
          <w:bCs/>
          <w:sz w:val="20"/>
          <w:szCs w:val="20"/>
        </w:rPr>
        <w:t>Choix de l’entreprise VEYSSIERE TP pour des travaux de terrassement et d’aménagement paysager pour un montant de 31 355.00€ HT soit 37 626.00€ TTC</w:t>
      </w:r>
    </w:p>
    <w:p w14:paraId="42C7B618" w14:textId="3B08A029" w:rsidR="00C32441" w:rsidRPr="00C32441" w:rsidRDefault="00C32441" w:rsidP="00C32441">
      <w:pPr>
        <w:numPr>
          <w:ilvl w:val="0"/>
          <w:numId w:val="11"/>
        </w:numPr>
        <w:spacing w:after="200" w:line="200" w:lineRule="exact"/>
        <w:ind w:right="-284"/>
        <w:jc w:val="both"/>
        <w:rPr>
          <w:bCs/>
          <w:sz w:val="20"/>
          <w:szCs w:val="20"/>
        </w:rPr>
      </w:pPr>
      <w:r w:rsidRPr="00C32441">
        <w:rPr>
          <w:b/>
          <w:sz w:val="20"/>
          <w:szCs w:val="20"/>
          <w:u w:val="single"/>
        </w:rPr>
        <w:t xml:space="preserve">N°16-23 ACQUISITION TONDEUSE. Tondeuse OLEO MAC </w:t>
      </w:r>
      <w:r w:rsidRPr="00C32441">
        <w:rPr>
          <w:bCs/>
          <w:sz w:val="20"/>
          <w:szCs w:val="20"/>
        </w:rPr>
        <w:t>achat réalisé à Motoculture Olivier MARSALLON de Meyssac pour un montant de 423.75€ HT soit 50</w:t>
      </w:r>
      <w:r w:rsidR="0050592A">
        <w:rPr>
          <w:bCs/>
          <w:sz w:val="20"/>
          <w:szCs w:val="20"/>
        </w:rPr>
        <w:t>8</w:t>
      </w:r>
      <w:r w:rsidRPr="00C32441">
        <w:rPr>
          <w:bCs/>
          <w:sz w:val="20"/>
          <w:szCs w:val="20"/>
        </w:rPr>
        <w:t xml:space="preserve">.50€ TTC </w:t>
      </w:r>
    </w:p>
    <w:p w14:paraId="02A18A45" w14:textId="7F812CB4" w:rsidR="00C32441" w:rsidRPr="00C32441" w:rsidRDefault="00C32441" w:rsidP="00C32441">
      <w:pPr>
        <w:numPr>
          <w:ilvl w:val="0"/>
          <w:numId w:val="11"/>
        </w:numPr>
        <w:spacing w:after="200" w:line="200" w:lineRule="exact"/>
        <w:ind w:right="-284"/>
        <w:jc w:val="both"/>
        <w:rPr>
          <w:b/>
          <w:sz w:val="20"/>
          <w:szCs w:val="20"/>
          <w:u w:val="single"/>
        </w:rPr>
      </w:pPr>
      <w:r w:rsidRPr="00C32441">
        <w:rPr>
          <w:b/>
          <w:sz w:val="20"/>
          <w:szCs w:val="20"/>
          <w:u w:val="single"/>
        </w:rPr>
        <w:t>N°17-23 EMPRUNT AMENAGEMENT BOURG. Cr</w:t>
      </w:r>
      <w:r w:rsidR="008C3274">
        <w:rPr>
          <w:b/>
          <w:sz w:val="20"/>
          <w:szCs w:val="20"/>
          <w:u w:val="single"/>
        </w:rPr>
        <w:t>é</w:t>
      </w:r>
      <w:r w:rsidRPr="00C32441">
        <w:rPr>
          <w:b/>
          <w:sz w:val="20"/>
          <w:szCs w:val="20"/>
          <w:u w:val="single"/>
        </w:rPr>
        <w:t xml:space="preserve">dit Agricole Centre France pour un montant de </w:t>
      </w:r>
      <w:r w:rsidRPr="00C32441">
        <w:rPr>
          <w:b/>
          <w:bCs/>
          <w:sz w:val="20"/>
          <w:szCs w:val="20"/>
          <w:u w:val="single"/>
        </w:rPr>
        <w:t xml:space="preserve">80 000€ </w:t>
      </w:r>
      <w:r w:rsidRPr="00C32441">
        <w:rPr>
          <w:b/>
          <w:sz w:val="20"/>
          <w:szCs w:val="20"/>
          <w:u w:val="single"/>
        </w:rPr>
        <w:t>sur</w:t>
      </w:r>
      <w:r w:rsidRPr="00C32441">
        <w:rPr>
          <w:b/>
          <w:bCs/>
          <w:sz w:val="20"/>
          <w:szCs w:val="20"/>
          <w:u w:val="single"/>
        </w:rPr>
        <w:t xml:space="preserve"> 20 ans </w:t>
      </w:r>
      <w:r w:rsidRPr="00C32441">
        <w:rPr>
          <w:b/>
          <w:sz w:val="20"/>
          <w:szCs w:val="20"/>
          <w:u w:val="single"/>
        </w:rPr>
        <w:t>au taux fixe de</w:t>
      </w:r>
      <w:r w:rsidRPr="00C32441">
        <w:rPr>
          <w:b/>
          <w:bCs/>
          <w:sz w:val="20"/>
          <w:szCs w:val="20"/>
          <w:u w:val="single"/>
        </w:rPr>
        <w:t xml:space="preserve"> 4.57%</w:t>
      </w:r>
    </w:p>
    <w:p w14:paraId="0A421A7D" w14:textId="775460D6" w:rsidR="00C32441" w:rsidRDefault="004E2FAF" w:rsidP="00C32441">
      <w:pPr>
        <w:numPr>
          <w:ilvl w:val="0"/>
          <w:numId w:val="11"/>
        </w:numPr>
        <w:spacing w:after="200" w:line="200" w:lineRule="exact"/>
        <w:ind w:right="-284"/>
        <w:jc w:val="both"/>
        <w:rPr>
          <w:bCs/>
          <w:sz w:val="20"/>
          <w:szCs w:val="20"/>
        </w:rPr>
      </w:pPr>
      <w:r w:rsidRPr="004E2FAF">
        <w:rPr>
          <w:bCs/>
          <w:sz w:val="20"/>
          <w:szCs w:val="20"/>
        </w:rPr>
        <w:t>M</w:t>
      </w:r>
      <w:r>
        <w:rPr>
          <w:bCs/>
          <w:sz w:val="20"/>
          <w:szCs w:val="20"/>
        </w:rPr>
        <w:t xml:space="preserve">arc CALES et Sylvain GUIONIE s’interrogent sur la nécessité de réaliser maintenant un emprunt alors que la validation </w:t>
      </w:r>
      <w:r w:rsidR="0050592A">
        <w:rPr>
          <w:bCs/>
          <w:sz w:val="20"/>
          <w:szCs w:val="20"/>
        </w:rPr>
        <w:t xml:space="preserve">de l’avant-projet définitive </w:t>
      </w:r>
      <w:r>
        <w:rPr>
          <w:bCs/>
          <w:sz w:val="20"/>
          <w:szCs w:val="20"/>
        </w:rPr>
        <w:t>n’a pas encore été faite.</w:t>
      </w:r>
      <w:r w:rsidR="008C3274">
        <w:rPr>
          <w:bCs/>
          <w:sz w:val="20"/>
          <w:szCs w:val="20"/>
        </w:rPr>
        <w:t xml:space="preserve"> </w:t>
      </w:r>
    </w:p>
    <w:p w14:paraId="0EB76C5B" w14:textId="015C8BD2" w:rsidR="008C3274" w:rsidRDefault="008C3274" w:rsidP="00C32441">
      <w:pPr>
        <w:numPr>
          <w:ilvl w:val="0"/>
          <w:numId w:val="11"/>
        </w:numPr>
        <w:spacing w:after="200" w:line="200" w:lineRule="exact"/>
        <w:ind w:right="-284"/>
        <w:jc w:val="both"/>
        <w:rPr>
          <w:bCs/>
          <w:sz w:val="20"/>
          <w:szCs w:val="20"/>
        </w:rPr>
      </w:pPr>
      <w:r>
        <w:rPr>
          <w:bCs/>
          <w:sz w:val="20"/>
          <w:szCs w:val="20"/>
        </w:rPr>
        <w:t>Nelly GERMANE répond que l’</w:t>
      </w:r>
      <w:r w:rsidR="0050592A">
        <w:rPr>
          <w:bCs/>
          <w:sz w:val="20"/>
          <w:szCs w:val="20"/>
        </w:rPr>
        <w:t>évaluation du montant</w:t>
      </w:r>
      <w:r>
        <w:rPr>
          <w:bCs/>
          <w:sz w:val="20"/>
          <w:szCs w:val="20"/>
        </w:rPr>
        <w:t xml:space="preserve"> des travaux est pratiquement définie</w:t>
      </w:r>
      <w:r w:rsidR="00032234">
        <w:rPr>
          <w:bCs/>
          <w:sz w:val="20"/>
          <w:szCs w:val="20"/>
        </w:rPr>
        <w:t xml:space="preserve"> et n’a guère évoluée depuis l’estimation de CORREZE INGENIERIE. No</w:t>
      </w:r>
      <w:r>
        <w:rPr>
          <w:bCs/>
          <w:sz w:val="20"/>
          <w:szCs w:val="20"/>
        </w:rPr>
        <w:t xml:space="preserve">us </w:t>
      </w:r>
      <w:r w:rsidR="00422628">
        <w:rPr>
          <w:bCs/>
          <w:sz w:val="20"/>
          <w:szCs w:val="20"/>
        </w:rPr>
        <w:t>pouvons</w:t>
      </w:r>
      <w:r w:rsidR="009C7F90">
        <w:rPr>
          <w:bCs/>
          <w:sz w:val="20"/>
          <w:szCs w:val="20"/>
        </w:rPr>
        <w:t xml:space="preserve"> évaluer</w:t>
      </w:r>
      <w:r>
        <w:rPr>
          <w:bCs/>
          <w:sz w:val="20"/>
          <w:szCs w:val="20"/>
        </w:rPr>
        <w:t xml:space="preserve"> aujourd’hui quelle sera</w:t>
      </w:r>
      <w:r w:rsidR="0050592A">
        <w:rPr>
          <w:bCs/>
          <w:sz w:val="20"/>
          <w:szCs w:val="20"/>
        </w:rPr>
        <w:t>it</w:t>
      </w:r>
      <w:r>
        <w:rPr>
          <w:bCs/>
          <w:sz w:val="20"/>
          <w:szCs w:val="20"/>
        </w:rPr>
        <w:t xml:space="preserve"> l’incidence de ces travaux sur notre trésorerie dans la mesure où nous connaissons le montant des subventions. C’est le moment d’emprunter : les taux augmentent de façon progressive chaque mois. Nous nous basons sur un taux de septembre à </w:t>
      </w:r>
      <w:r w:rsidRPr="0050592A">
        <w:rPr>
          <w:b/>
          <w:sz w:val="20"/>
          <w:szCs w:val="20"/>
        </w:rPr>
        <w:t>4.57 % maintenu par le Crédit Agricole jusqu’à fin octobre</w:t>
      </w:r>
      <w:r>
        <w:rPr>
          <w:bCs/>
          <w:sz w:val="20"/>
          <w:szCs w:val="20"/>
        </w:rPr>
        <w:t xml:space="preserve">. L’échéance annuelle est de l’ordre de 6 100 €. Ce nouvel emprunt dont la première annuité débutera en 2025 </w:t>
      </w:r>
      <w:r w:rsidR="0050592A">
        <w:rPr>
          <w:bCs/>
          <w:sz w:val="20"/>
          <w:szCs w:val="20"/>
        </w:rPr>
        <w:t>(</w:t>
      </w:r>
      <w:r>
        <w:rPr>
          <w:bCs/>
          <w:sz w:val="20"/>
          <w:szCs w:val="20"/>
        </w:rPr>
        <w:t>car il s’agit d’un emprunt à échéance annuelle</w:t>
      </w:r>
      <w:r w:rsidR="0050592A">
        <w:rPr>
          <w:bCs/>
          <w:sz w:val="20"/>
          <w:szCs w:val="20"/>
        </w:rPr>
        <w:t>)</w:t>
      </w:r>
      <w:r>
        <w:rPr>
          <w:bCs/>
          <w:sz w:val="20"/>
          <w:szCs w:val="20"/>
        </w:rPr>
        <w:t>, se substituera à celui qui s’éteint en 2024 dont l’échéance est de 6 070 €.</w:t>
      </w:r>
      <w:r w:rsidR="0050592A">
        <w:rPr>
          <w:bCs/>
          <w:sz w:val="20"/>
          <w:szCs w:val="20"/>
        </w:rPr>
        <w:t xml:space="preserve"> Cette démarche est purement financière et n’est pas là pour impacter notre capacité d’autofinancement. De plus, les dernières consultations effectuées ont pu faire apparaître que les Entreprises répondent de façon avantageuse par rapport aux prévisions car elles sont en quête de marchés.</w:t>
      </w:r>
    </w:p>
    <w:p w14:paraId="2A84CE27" w14:textId="4D23C76F" w:rsidR="0050592A" w:rsidRDefault="0050592A" w:rsidP="00C32441">
      <w:pPr>
        <w:numPr>
          <w:ilvl w:val="0"/>
          <w:numId w:val="11"/>
        </w:numPr>
        <w:spacing w:after="200" w:line="200" w:lineRule="exact"/>
        <w:ind w:right="-284"/>
        <w:jc w:val="both"/>
        <w:rPr>
          <w:bCs/>
          <w:sz w:val="20"/>
          <w:szCs w:val="20"/>
        </w:rPr>
      </w:pPr>
      <w:r>
        <w:rPr>
          <w:bCs/>
          <w:sz w:val="20"/>
          <w:szCs w:val="20"/>
        </w:rPr>
        <w:t>Marc CALES précise que le montant des travaux est aléatoire et ce que l’on peut gagner d’un côté, on pourrait le perdre de l’autre. Il n’y a pas tant d’entreprises compétentes.</w:t>
      </w:r>
    </w:p>
    <w:p w14:paraId="32CEDC35" w14:textId="73AA5D2F" w:rsidR="0050592A" w:rsidRDefault="0050592A" w:rsidP="00C32441">
      <w:pPr>
        <w:numPr>
          <w:ilvl w:val="0"/>
          <w:numId w:val="11"/>
        </w:numPr>
        <w:spacing w:after="200" w:line="200" w:lineRule="exact"/>
        <w:ind w:right="-284"/>
        <w:jc w:val="both"/>
        <w:rPr>
          <w:bCs/>
          <w:sz w:val="20"/>
          <w:szCs w:val="20"/>
        </w:rPr>
      </w:pPr>
      <w:r>
        <w:rPr>
          <w:bCs/>
          <w:sz w:val="20"/>
          <w:szCs w:val="20"/>
        </w:rPr>
        <w:t xml:space="preserve">Nelly GERMANE répond qu’il en existe un certain nombre qui ont l’habitude de travailler sur ces chantiers-là. </w:t>
      </w:r>
    </w:p>
    <w:p w14:paraId="6961FAD3" w14:textId="2920F85F" w:rsidR="00671245" w:rsidRDefault="00671245" w:rsidP="00C32441">
      <w:pPr>
        <w:numPr>
          <w:ilvl w:val="0"/>
          <w:numId w:val="11"/>
        </w:numPr>
        <w:spacing w:after="200" w:line="200" w:lineRule="exact"/>
        <w:ind w:right="-284"/>
        <w:jc w:val="both"/>
        <w:rPr>
          <w:bCs/>
          <w:sz w:val="20"/>
          <w:szCs w:val="20"/>
        </w:rPr>
      </w:pPr>
      <w:r>
        <w:rPr>
          <w:bCs/>
          <w:sz w:val="20"/>
          <w:szCs w:val="20"/>
        </w:rPr>
        <w:t xml:space="preserve">Marc CALES souligne </w:t>
      </w:r>
      <w:r w:rsidR="008C7B97">
        <w:rPr>
          <w:bCs/>
          <w:sz w:val="20"/>
          <w:szCs w:val="20"/>
        </w:rPr>
        <w:t>que le montant des travaux va peut-être augmenter.</w:t>
      </w:r>
    </w:p>
    <w:p w14:paraId="211F1C2A" w14:textId="62D53018" w:rsidR="008C7B97" w:rsidRDefault="008C7B97" w:rsidP="00C32441">
      <w:pPr>
        <w:numPr>
          <w:ilvl w:val="0"/>
          <w:numId w:val="11"/>
        </w:numPr>
        <w:spacing w:after="200" w:line="200" w:lineRule="exact"/>
        <w:ind w:right="-284"/>
        <w:jc w:val="both"/>
        <w:rPr>
          <w:bCs/>
          <w:sz w:val="20"/>
          <w:szCs w:val="20"/>
        </w:rPr>
      </w:pPr>
      <w:r>
        <w:rPr>
          <w:bCs/>
          <w:sz w:val="20"/>
          <w:szCs w:val="20"/>
        </w:rPr>
        <w:t xml:space="preserve">Nelly GERMANE ajoute alors </w:t>
      </w:r>
      <w:proofErr w:type="spellStart"/>
      <w:r>
        <w:rPr>
          <w:bCs/>
          <w:sz w:val="20"/>
          <w:szCs w:val="20"/>
        </w:rPr>
        <w:t>qu’en</w:t>
      </w:r>
      <w:proofErr w:type="spellEnd"/>
      <w:r>
        <w:rPr>
          <w:bCs/>
          <w:sz w:val="20"/>
          <w:szCs w:val="20"/>
        </w:rPr>
        <w:t xml:space="preserve"> bien même, nous serions capables de faire face à cette augmentation au niveau de notre trésorerie.</w:t>
      </w:r>
      <w:r w:rsidR="001739B4">
        <w:rPr>
          <w:bCs/>
          <w:sz w:val="20"/>
          <w:szCs w:val="20"/>
        </w:rPr>
        <w:t xml:space="preserve"> Et si </w:t>
      </w:r>
      <w:r w:rsidR="00066C55">
        <w:rPr>
          <w:bCs/>
          <w:sz w:val="20"/>
          <w:szCs w:val="20"/>
        </w:rPr>
        <w:t xml:space="preserve">le montant des offres est moins élevé, </w:t>
      </w:r>
      <w:r w:rsidR="0050022F">
        <w:rPr>
          <w:bCs/>
          <w:sz w:val="20"/>
          <w:szCs w:val="20"/>
        </w:rPr>
        <w:t xml:space="preserve">cet emprunt </w:t>
      </w:r>
      <w:r w:rsidR="00FE6FF0">
        <w:rPr>
          <w:bCs/>
          <w:sz w:val="20"/>
          <w:szCs w:val="20"/>
        </w:rPr>
        <w:t>ne serait pas inutile dans la mesure où nous avons encore d’autres projets</w:t>
      </w:r>
      <w:r w:rsidR="00312922">
        <w:rPr>
          <w:bCs/>
          <w:sz w:val="20"/>
          <w:szCs w:val="20"/>
        </w:rPr>
        <w:t xml:space="preserve"> que nous devrons réaliser avant 2026.</w:t>
      </w:r>
    </w:p>
    <w:p w14:paraId="10B2BC39" w14:textId="77777777" w:rsidR="00312922" w:rsidRDefault="00312922" w:rsidP="00141FFC">
      <w:pPr>
        <w:spacing w:after="200" w:line="200" w:lineRule="exact"/>
        <w:ind w:right="-284"/>
        <w:jc w:val="both"/>
        <w:rPr>
          <w:bCs/>
          <w:sz w:val="20"/>
          <w:szCs w:val="20"/>
        </w:rPr>
      </w:pPr>
    </w:p>
    <w:p w14:paraId="7D2C046B" w14:textId="3F228F0C" w:rsidR="00DB34E3" w:rsidRDefault="00DB34E3" w:rsidP="00141FFC">
      <w:pPr>
        <w:spacing w:after="200" w:line="200" w:lineRule="exact"/>
        <w:ind w:right="-284"/>
        <w:jc w:val="both"/>
        <w:rPr>
          <w:bCs/>
          <w:sz w:val="20"/>
          <w:szCs w:val="20"/>
        </w:rPr>
      </w:pPr>
      <w:r>
        <w:rPr>
          <w:bCs/>
          <w:sz w:val="20"/>
          <w:szCs w:val="20"/>
        </w:rPr>
        <w:t>En préambule à l’ordre du jour, Marc CALES évoque le fait qu’une convocation avait été adressée aux élus pour un conseil municipal qui devait se tenir le 09 octobre 2023 et qu’il s’est retrouvé seul à venir à cette réunion qui n’a pas eu lieu. Il évoque alors que c’est à la limite de l’humiliation</w:t>
      </w:r>
      <w:r w:rsidR="009274FC">
        <w:rPr>
          <w:bCs/>
          <w:sz w:val="20"/>
          <w:szCs w:val="20"/>
        </w:rPr>
        <w:t xml:space="preserve"> et qu’il s’agit là de son dernier conseil municipal</w:t>
      </w:r>
      <w:r>
        <w:rPr>
          <w:bCs/>
          <w:sz w:val="20"/>
          <w:szCs w:val="20"/>
        </w:rPr>
        <w:t>.</w:t>
      </w:r>
    </w:p>
    <w:p w14:paraId="0F4034A8" w14:textId="2BD684AB" w:rsidR="00DB34E3" w:rsidRDefault="00DB34E3" w:rsidP="00141FFC">
      <w:pPr>
        <w:spacing w:after="200" w:line="200" w:lineRule="exact"/>
        <w:ind w:right="-284"/>
        <w:jc w:val="both"/>
        <w:rPr>
          <w:bCs/>
          <w:sz w:val="20"/>
          <w:szCs w:val="20"/>
        </w:rPr>
      </w:pPr>
      <w:r>
        <w:rPr>
          <w:bCs/>
          <w:sz w:val="20"/>
          <w:szCs w:val="20"/>
        </w:rPr>
        <w:t xml:space="preserve">Nelly GERMANE précise qu’ayant le COVID à cette période-là, elle ne se sentait pas capable d’assurer </w:t>
      </w:r>
      <w:r w:rsidR="009274FC">
        <w:rPr>
          <w:bCs/>
          <w:sz w:val="20"/>
          <w:szCs w:val="20"/>
        </w:rPr>
        <w:t xml:space="preserve">le déroulé de la réunion. Isabelle CHARTIER renchérit en notant que les élus ont reçu l’information sur le groupe WHAT’S APP créé initialement et que toutes les personnes du groupe ont été destinataires, dont Marc. </w:t>
      </w:r>
    </w:p>
    <w:p w14:paraId="751D26DF" w14:textId="203B589C" w:rsidR="009274FC" w:rsidRDefault="009274FC" w:rsidP="00141FFC">
      <w:pPr>
        <w:spacing w:after="200" w:line="200" w:lineRule="exact"/>
        <w:ind w:right="-284"/>
        <w:jc w:val="both"/>
        <w:rPr>
          <w:bCs/>
          <w:sz w:val="20"/>
          <w:szCs w:val="20"/>
        </w:rPr>
      </w:pPr>
      <w:r>
        <w:rPr>
          <w:bCs/>
          <w:sz w:val="20"/>
          <w:szCs w:val="20"/>
        </w:rPr>
        <w:t>Marc CALES insiste sur le fait qu’il n’a rien reçu, même pas un mail, qu’Alban aurait pu en informer les autres élus et que l’on ne peut le traiter de menteur</w:t>
      </w:r>
      <w:proofErr w:type="gramStart"/>
      <w:r>
        <w:rPr>
          <w:bCs/>
          <w:sz w:val="20"/>
          <w:szCs w:val="20"/>
        </w:rPr>
        <w:t> !..</w:t>
      </w:r>
      <w:proofErr w:type="gramEnd"/>
    </w:p>
    <w:p w14:paraId="07F2F277" w14:textId="0106C8C7" w:rsidR="009274FC" w:rsidRDefault="009274FC" w:rsidP="00141FFC">
      <w:pPr>
        <w:spacing w:after="200" w:line="200" w:lineRule="exact"/>
        <w:ind w:right="-284"/>
        <w:jc w:val="both"/>
        <w:rPr>
          <w:bCs/>
          <w:sz w:val="20"/>
          <w:szCs w:val="20"/>
        </w:rPr>
      </w:pPr>
      <w:r>
        <w:rPr>
          <w:bCs/>
          <w:sz w:val="20"/>
          <w:szCs w:val="20"/>
        </w:rPr>
        <w:t>Isabelle CHARTIER ajoute alors qu’il vaut mieux</w:t>
      </w:r>
      <w:r w:rsidR="00061177">
        <w:rPr>
          <w:bCs/>
          <w:sz w:val="20"/>
          <w:szCs w:val="20"/>
        </w:rPr>
        <w:t xml:space="preserve"> ne plus venir si cela le met dans un tel état ! De plus, cela s’est produit une seule fois car Nelly était malade !</w:t>
      </w:r>
    </w:p>
    <w:p w14:paraId="475B5B2F" w14:textId="3C482F81" w:rsidR="00061177" w:rsidRPr="0030035E" w:rsidRDefault="00061177" w:rsidP="00141FFC">
      <w:pPr>
        <w:spacing w:after="200" w:line="200" w:lineRule="exact"/>
        <w:ind w:right="-284"/>
        <w:jc w:val="both"/>
        <w:rPr>
          <w:bCs/>
          <w:color w:val="000000" w:themeColor="text1"/>
          <w:sz w:val="20"/>
          <w:szCs w:val="20"/>
        </w:rPr>
      </w:pPr>
      <w:r w:rsidRPr="0030035E">
        <w:rPr>
          <w:bCs/>
          <w:color w:val="000000" w:themeColor="text1"/>
          <w:sz w:val="20"/>
          <w:szCs w:val="20"/>
        </w:rPr>
        <w:t>Marc CALES dit que ce type d’annulation est important</w:t>
      </w:r>
      <w:r w:rsidR="00536B42" w:rsidRPr="0030035E">
        <w:rPr>
          <w:bCs/>
          <w:color w:val="000000" w:themeColor="text1"/>
          <w:sz w:val="20"/>
          <w:szCs w:val="20"/>
        </w:rPr>
        <w:t xml:space="preserve"> et qu’il s’étonne du revirement de position d’Isabelle CHARTIER à son égard. Il s’interroge alors sur ce qui l’a fait changer ainsi</w:t>
      </w:r>
      <w:r w:rsidR="00D3387C" w:rsidRPr="0030035E">
        <w:rPr>
          <w:bCs/>
          <w:color w:val="000000" w:themeColor="text1"/>
          <w:sz w:val="20"/>
          <w:szCs w:val="20"/>
        </w:rPr>
        <w:t>.</w:t>
      </w:r>
    </w:p>
    <w:p w14:paraId="0C96A5C1" w14:textId="307CA4C8" w:rsidR="0030035E" w:rsidRPr="0030035E" w:rsidRDefault="0030035E" w:rsidP="00141FFC">
      <w:pPr>
        <w:spacing w:after="200" w:line="200" w:lineRule="exact"/>
        <w:ind w:right="-284"/>
        <w:jc w:val="both"/>
        <w:rPr>
          <w:bCs/>
          <w:color w:val="000000" w:themeColor="text1"/>
          <w:sz w:val="20"/>
          <w:szCs w:val="20"/>
        </w:rPr>
      </w:pPr>
      <w:r w:rsidRPr="0030035E">
        <w:rPr>
          <w:bCs/>
          <w:color w:val="000000" w:themeColor="text1"/>
          <w:sz w:val="20"/>
          <w:szCs w:val="20"/>
        </w:rPr>
        <w:t>Isabelle CHARTIER lui signifie que cela n’est pas à propos.</w:t>
      </w:r>
    </w:p>
    <w:p w14:paraId="56757FAF" w14:textId="3F5B5BDE" w:rsidR="009274FC" w:rsidRDefault="009274FC" w:rsidP="00141FFC">
      <w:pPr>
        <w:spacing w:after="200" w:line="200" w:lineRule="exact"/>
        <w:ind w:right="-284"/>
        <w:jc w:val="both"/>
        <w:rPr>
          <w:bCs/>
          <w:sz w:val="20"/>
          <w:szCs w:val="20"/>
        </w:rPr>
      </w:pPr>
      <w:r>
        <w:rPr>
          <w:bCs/>
          <w:sz w:val="20"/>
          <w:szCs w:val="20"/>
        </w:rPr>
        <w:t xml:space="preserve">Alban MARTIN souligne qu’il a mis l’information sur FACEBOOK. </w:t>
      </w:r>
    </w:p>
    <w:p w14:paraId="26BD3034" w14:textId="77777777" w:rsidR="00536B42" w:rsidRDefault="00061177" w:rsidP="00141FFC">
      <w:pPr>
        <w:spacing w:after="200" w:line="200" w:lineRule="exact"/>
        <w:ind w:right="-284"/>
        <w:jc w:val="both"/>
        <w:rPr>
          <w:bCs/>
          <w:sz w:val="20"/>
          <w:szCs w:val="20"/>
        </w:rPr>
      </w:pPr>
      <w:r>
        <w:rPr>
          <w:bCs/>
          <w:sz w:val="20"/>
          <w:szCs w:val="20"/>
        </w:rPr>
        <w:t xml:space="preserve">Sylvain GUIONIE précise que c’est lui qui a averti Gilles TRONCHE qui n’était pas au courant. De plus, l’adresse Email de Gilles TRONCHE que possède la mairie est erronée. </w:t>
      </w:r>
    </w:p>
    <w:p w14:paraId="51A90C7D" w14:textId="1553E159" w:rsidR="00061177" w:rsidRDefault="00536B42" w:rsidP="00141FFC">
      <w:pPr>
        <w:spacing w:after="200" w:line="200" w:lineRule="exact"/>
        <w:ind w:right="-284"/>
        <w:jc w:val="both"/>
        <w:rPr>
          <w:bCs/>
          <w:sz w:val="20"/>
          <w:szCs w:val="20"/>
        </w:rPr>
      </w:pPr>
      <w:r>
        <w:rPr>
          <w:bCs/>
          <w:sz w:val="20"/>
          <w:szCs w:val="20"/>
        </w:rPr>
        <w:t>Sarah BOINOT secrétaire, fait alors remarquer qu’il est possible que sur le second ordinateur, l’adresse ne soit pas la dernière qui ait été communiquée (après vérification, il s’avère que l’adresse est la bonne).</w:t>
      </w:r>
      <w:r w:rsidR="00061177">
        <w:rPr>
          <w:bCs/>
          <w:sz w:val="20"/>
          <w:szCs w:val="20"/>
        </w:rPr>
        <w:t xml:space="preserve"> </w:t>
      </w:r>
      <w:r>
        <w:rPr>
          <w:bCs/>
          <w:sz w:val="20"/>
          <w:szCs w:val="20"/>
        </w:rPr>
        <w:t>Cependant, Gilles reçoit bien les mails.</w:t>
      </w:r>
    </w:p>
    <w:p w14:paraId="1BDD9B23" w14:textId="03A19E9B" w:rsidR="009274FC" w:rsidRDefault="009274FC" w:rsidP="00141FFC">
      <w:pPr>
        <w:spacing w:after="200" w:line="200" w:lineRule="exact"/>
        <w:ind w:right="-284"/>
        <w:jc w:val="both"/>
        <w:rPr>
          <w:bCs/>
          <w:sz w:val="20"/>
          <w:szCs w:val="20"/>
        </w:rPr>
      </w:pPr>
      <w:r>
        <w:rPr>
          <w:bCs/>
          <w:sz w:val="20"/>
          <w:szCs w:val="20"/>
        </w:rPr>
        <w:t xml:space="preserve">Nelly GERMANE fait état du fait qu’elle ne regarde pas beaucoup ses mails en journée et qu’il est plus facile pour elle de consulter son téléphone ! cependant, cet incident involontaire </w:t>
      </w:r>
      <w:r w:rsidR="00536B42">
        <w:rPr>
          <w:bCs/>
          <w:sz w:val="20"/>
          <w:szCs w:val="20"/>
        </w:rPr>
        <w:t>a le mérite de se pencher sur ce problème.</w:t>
      </w:r>
    </w:p>
    <w:p w14:paraId="56FD19B4" w14:textId="707EC0B5" w:rsidR="00536B42" w:rsidRDefault="00536B42" w:rsidP="00141FFC">
      <w:pPr>
        <w:spacing w:after="200" w:line="200" w:lineRule="exact"/>
        <w:ind w:right="-284"/>
        <w:jc w:val="both"/>
        <w:rPr>
          <w:bCs/>
          <w:sz w:val="20"/>
          <w:szCs w:val="20"/>
        </w:rPr>
      </w:pPr>
      <w:r>
        <w:rPr>
          <w:bCs/>
          <w:sz w:val="20"/>
          <w:szCs w:val="20"/>
        </w:rPr>
        <w:t>Agathe CORRE ajoute qu’il est nécessaire de privilégier les mails.</w:t>
      </w:r>
    </w:p>
    <w:p w14:paraId="53249113" w14:textId="77777777" w:rsidR="00E80AE5" w:rsidRDefault="00E80AE5" w:rsidP="00E80AE5">
      <w:pPr>
        <w:spacing w:after="200" w:line="200" w:lineRule="exact"/>
        <w:ind w:right="-284"/>
        <w:jc w:val="both"/>
        <w:rPr>
          <w:bCs/>
          <w:sz w:val="20"/>
          <w:szCs w:val="20"/>
        </w:rPr>
      </w:pPr>
    </w:p>
    <w:p w14:paraId="09237C08" w14:textId="77777777" w:rsidR="00B3369C" w:rsidRDefault="00B3369C" w:rsidP="00E80AE5">
      <w:pPr>
        <w:spacing w:after="200" w:line="200" w:lineRule="exact"/>
        <w:ind w:right="-284"/>
        <w:jc w:val="both"/>
        <w:rPr>
          <w:bCs/>
          <w:sz w:val="20"/>
          <w:szCs w:val="20"/>
        </w:rPr>
      </w:pPr>
    </w:p>
    <w:p w14:paraId="65608C7E" w14:textId="77777777" w:rsidR="00B3369C" w:rsidRDefault="00B3369C" w:rsidP="00E80AE5">
      <w:pPr>
        <w:spacing w:after="200" w:line="200" w:lineRule="exact"/>
        <w:ind w:right="-284"/>
        <w:jc w:val="both"/>
        <w:rPr>
          <w:bCs/>
          <w:sz w:val="20"/>
          <w:szCs w:val="20"/>
        </w:rPr>
      </w:pPr>
    </w:p>
    <w:p w14:paraId="3BF2BB3E" w14:textId="77777777" w:rsidR="0084328C" w:rsidRPr="0084328C" w:rsidRDefault="0084328C" w:rsidP="0084328C">
      <w:pPr>
        <w:pBdr>
          <w:top w:val="single" w:sz="4" w:space="1" w:color="auto"/>
          <w:left w:val="single" w:sz="4" w:space="4" w:color="auto"/>
          <w:bottom w:val="single" w:sz="4" w:space="1" w:color="auto"/>
          <w:right w:val="single" w:sz="4" w:space="4" w:color="auto"/>
        </w:pBdr>
        <w:tabs>
          <w:tab w:val="left" w:pos="1134"/>
        </w:tabs>
        <w:spacing w:after="200" w:line="276" w:lineRule="auto"/>
        <w:jc w:val="both"/>
        <w:rPr>
          <w:rFonts w:ascii="Calibri" w:eastAsia="Calibri" w:hAnsi="Calibri"/>
          <w:b/>
          <w:sz w:val="28"/>
          <w:szCs w:val="28"/>
          <w:u w:val="single"/>
          <w:lang w:eastAsia="en-US"/>
        </w:rPr>
      </w:pPr>
      <w:r w:rsidRPr="0084328C">
        <w:rPr>
          <w:rFonts w:ascii="Calibri" w:eastAsia="Calibri" w:hAnsi="Calibri"/>
          <w:b/>
          <w:sz w:val="28"/>
          <w:szCs w:val="28"/>
          <w:u w:val="single"/>
          <w:lang w:eastAsia="en-US"/>
        </w:rPr>
        <w:lastRenderedPageBreak/>
        <w:t>DE69/2023 PROJET TRAVAUX D’AMENAGEMENT DU BOURG</w:t>
      </w:r>
    </w:p>
    <w:p w14:paraId="6A05FD1B" w14:textId="77777777" w:rsidR="0084328C" w:rsidRPr="0084328C" w:rsidRDefault="0084328C" w:rsidP="0084328C">
      <w:pPr>
        <w:spacing w:after="200" w:line="276" w:lineRule="auto"/>
        <w:jc w:val="both"/>
        <w:rPr>
          <w:rFonts w:ascii="Calibri" w:eastAsia="Calibri" w:hAnsi="Calibri"/>
          <w:sz w:val="22"/>
          <w:szCs w:val="22"/>
          <w:lang w:eastAsia="en-US"/>
        </w:rPr>
      </w:pPr>
      <w:r w:rsidRPr="0084328C">
        <w:rPr>
          <w:rFonts w:ascii="Calibri" w:eastAsia="Calibri" w:hAnsi="Calibri"/>
          <w:bCs/>
          <w:sz w:val="28"/>
          <w:szCs w:val="28"/>
          <w:lang w:eastAsia="en-US"/>
        </w:rPr>
        <w:tab/>
      </w:r>
      <w:r w:rsidRPr="0084328C">
        <w:rPr>
          <w:rFonts w:ascii="Calibri" w:eastAsia="Calibri" w:hAnsi="Calibri"/>
          <w:sz w:val="22"/>
          <w:szCs w:val="22"/>
          <w:lang w:eastAsia="en-US"/>
        </w:rPr>
        <w:t>Madame le Maire rappelle aux élus les délibérations en date du 11 avril 2022 et en date du 19 juin 2023 décidant d’une part, la réalisation d’une étude pour l’aménagement du haut du bourg et d’autre part, acceptant le projet dans son ensemble.</w:t>
      </w:r>
    </w:p>
    <w:p w14:paraId="02CBEEDF" w14:textId="77777777" w:rsidR="0084328C" w:rsidRPr="0084328C" w:rsidRDefault="0084328C" w:rsidP="0084328C">
      <w:pPr>
        <w:spacing w:after="200" w:line="276" w:lineRule="auto"/>
        <w:ind w:firstLine="708"/>
        <w:jc w:val="both"/>
        <w:rPr>
          <w:rFonts w:ascii="Calibri" w:eastAsia="Calibri" w:hAnsi="Calibri"/>
          <w:sz w:val="22"/>
          <w:szCs w:val="22"/>
          <w:lang w:eastAsia="en-US"/>
        </w:rPr>
      </w:pPr>
      <w:r w:rsidRPr="0084328C">
        <w:rPr>
          <w:rFonts w:ascii="Calibri" w:eastAsia="Calibri" w:hAnsi="Calibri"/>
          <w:sz w:val="22"/>
          <w:szCs w:val="22"/>
          <w:lang w:eastAsia="en-US"/>
        </w:rPr>
        <w:t xml:space="preserve">A l’issue d’une consultation en procédure adaptée, le pouvoir adjudicateur a attribué le marché de maîtrise d’œuvre dont le mandataire est le BUREAU DEJANTE INFRA pour un montant d’honoraires de 25 153.75 € HT sur la base d’un coût prévisionnel des travaux de 330 000 € HT, tel qu’évalué à l’initial par l’assistant à Maîtrise d’Ouvrage, CORREZE INGENIERIE. </w:t>
      </w:r>
    </w:p>
    <w:p w14:paraId="6497905D" w14:textId="77777777" w:rsidR="0084328C" w:rsidRPr="0084328C" w:rsidRDefault="0084328C" w:rsidP="0084328C">
      <w:pPr>
        <w:spacing w:after="200" w:line="276" w:lineRule="auto"/>
        <w:ind w:firstLine="708"/>
        <w:jc w:val="both"/>
        <w:rPr>
          <w:rFonts w:ascii="Calibri" w:eastAsia="Calibri" w:hAnsi="Calibri"/>
          <w:sz w:val="22"/>
          <w:szCs w:val="22"/>
          <w:lang w:eastAsia="en-US"/>
        </w:rPr>
      </w:pPr>
      <w:r w:rsidRPr="0084328C">
        <w:rPr>
          <w:rFonts w:ascii="Calibri" w:eastAsia="Calibri" w:hAnsi="Calibri"/>
          <w:sz w:val="22"/>
          <w:szCs w:val="22"/>
          <w:lang w:eastAsia="en-US"/>
        </w:rPr>
        <w:t xml:space="preserve">Depuis, l’équipe de maîtrise d’œuvre a réalisé un Avant-Projet Détaillé (APD) pour un montant prévisionnel de 357 598.40 € HT de travaux. Il conviendrait à ce stade des études de conception, et conformément aux dispositions de l’article 9 du Cahier des Clauses Administratives Particulières, d’établir par avenant le « forfait définitif de rémunération » du maître d’œuvre. </w:t>
      </w:r>
    </w:p>
    <w:p w14:paraId="258A3833" w14:textId="77777777" w:rsidR="0084328C" w:rsidRPr="0084328C" w:rsidRDefault="0084328C" w:rsidP="0084328C">
      <w:pPr>
        <w:spacing w:after="200" w:line="276" w:lineRule="auto"/>
        <w:ind w:firstLine="708"/>
        <w:jc w:val="both"/>
        <w:rPr>
          <w:rFonts w:ascii="Calibri" w:eastAsia="Calibri" w:hAnsi="Calibri"/>
          <w:i/>
          <w:iCs/>
          <w:sz w:val="22"/>
          <w:szCs w:val="22"/>
          <w:lang w:eastAsia="en-US"/>
        </w:rPr>
      </w:pPr>
      <w:r w:rsidRPr="0084328C">
        <w:rPr>
          <w:rFonts w:ascii="Calibri" w:eastAsia="Calibri" w:hAnsi="Calibri"/>
          <w:sz w:val="22"/>
          <w:szCs w:val="22"/>
          <w:lang w:eastAsia="en-US"/>
        </w:rPr>
        <w:t>Compte tenu des dernières consultations effectuées par le Maître d’œuvre sur plusieurs chantiers et des montants exprimés par les entreprises s’avérant inférieurs ou égaux aux prévisions du Maître d’</w:t>
      </w:r>
      <w:proofErr w:type="spellStart"/>
      <w:r w:rsidRPr="0084328C">
        <w:rPr>
          <w:rFonts w:ascii="Calibri" w:eastAsia="Calibri" w:hAnsi="Calibri"/>
          <w:sz w:val="22"/>
          <w:szCs w:val="22"/>
          <w:lang w:eastAsia="en-US"/>
        </w:rPr>
        <w:t>oeuvre</w:t>
      </w:r>
      <w:proofErr w:type="spellEnd"/>
      <w:r w:rsidRPr="0084328C">
        <w:rPr>
          <w:rFonts w:ascii="Calibri" w:eastAsia="Calibri" w:hAnsi="Calibri"/>
          <w:sz w:val="22"/>
          <w:szCs w:val="22"/>
          <w:lang w:eastAsia="en-US"/>
        </w:rPr>
        <w:t>, le Maître d’œuvre propose d’attendre les résultats de la consultation avant d’établir l’avenant n°1 qui définira le forfait définitif de rémunération du maître d’œuvre. S’il s’avérait que la proposition des entreprises soit supérieure aux prévisions du Maître d’œuvre, en accord avec ce dernier, le forfait définitif de rémunération serait basé sur sa dernière estimation définitive.</w:t>
      </w:r>
    </w:p>
    <w:p w14:paraId="429AC309" w14:textId="77777777" w:rsidR="0084328C" w:rsidRPr="0084328C" w:rsidRDefault="0084328C" w:rsidP="0084328C">
      <w:pPr>
        <w:spacing w:after="200" w:line="276" w:lineRule="auto"/>
        <w:ind w:firstLine="708"/>
        <w:jc w:val="both"/>
        <w:rPr>
          <w:rFonts w:ascii="Calibri" w:eastAsia="Calibri" w:hAnsi="Calibri"/>
          <w:sz w:val="22"/>
          <w:szCs w:val="22"/>
          <w:lang w:eastAsia="en-US"/>
        </w:rPr>
      </w:pPr>
      <w:r w:rsidRPr="0084328C">
        <w:rPr>
          <w:rFonts w:ascii="Calibri" w:eastAsia="Calibri" w:hAnsi="Calibri"/>
          <w:sz w:val="22"/>
          <w:szCs w:val="22"/>
          <w:lang w:eastAsia="en-US"/>
        </w:rPr>
        <w:t xml:space="preserve">Les membres du conseil municipal après en avoir délibéré : </w:t>
      </w:r>
    </w:p>
    <w:p w14:paraId="46390730" w14:textId="77777777" w:rsidR="0084328C" w:rsidRPr="0084328C" w:rsidRDefault="0084328C" w:rsidP="0084328C">
      <w:pPr>
        <w:spacing w:after="200" w:line="276" w:lineRule="auto"/>
        <w:ind w:firstLine="708"/>
        <w:jc w:val="both"/>
        <w:rPr>
          <w:rFonts w:ascii="Calibri" w:eastAsia="Calibri" w:hAnsi="Calibri"/>
          <w:sz w:val="22"/>
          <w:szCs w:val="22"/>
          <w:lang w:eastAsia="en-US"/>
        </w:rPr>
      </w:pPr>
      <w:r w:rsidRPr="0084328C">
        <w:rPr>
          <w:rFonts w:ascii="Calibri" w:eastAsia="Calibri" w:hAnsi="Calibri"/>
          <w:sz w:val="22"/>
          <w:szCs w:val="22"/>
          <w:lang w:eastAsia="en-US"/>
        </w:rPr>
        <w:tab/>
        <w:t>- autorisent Madame le maire ou son représentant à signer l’avenant n°1 au marché de maîtrise d’œuvre ci-dessus énoncé ainsi que tous les documents nécessaires à l’exécution de la présente délibération et donnent tous pouvoirs pour effectuer les formalités nécessaires à savoir : lancement de la consultation des marchés de travaux et signature des marchés après réunion du conseil municipal sur le choix des entreprises.</w:t>
      </w:r>
    </w:p>
    <w:p w14:paraId="69FD7861" w14:textId="77777777" w:rsidR="00141FFC" w:rsidRDefault="00312922" w:rsidP="00E80AE5">
      <w:pPr>
        <w:spacing w:after="200" w:line="200" w:lineRule="exact"/>
        <w:ind w:right="-284"/>
        <w:jc w:val="both"/>
        <w:rPr>
          <w:bCs/>
          <w:sz w:val="20"/>
          <w:szCs w:val="20"/>
        </w:rPr>
      </w:pPr>
      <w:r>
        <w:rPr>
          <w:bCs/>
          <w:sz w:val="20"/>
          <w:szCs w:val="20"/>
        </w:rPr>
        <w:tab/>
      </w:r>
      <w:r>
        <w:rPr>
          <w:bCs/>
          <w:sz w:val="20"/>
          <w:szCs w:val="20"/>
        </w:rPr>
        <w:tab/>
        <w:t xml:space="preserve">Nelly GERMANE ajoute que le délai de remise des offres des entreprises est fixé au 17 novembre 2023. </w:t>
      </w:r>
      <w:r w:rsidR="00141FFC">
        <w:rPr>
          <w:bCs/>
          <w:sz w:val="20"/>
          <w:szCs w:val="20"/>
        </w:rPr>
        <w:t xml:space="preserve">La préparation du chantier se fera en janvier 2024 et la réalisation à partir de février 2024. </w:t>
      </w:r>
    </w:p>
    <w:p w14:paraId="108F6D88" w14:textId="77777777" w:rsidR="00141FFC" w:rsidRDefault="00141FFC" w:rsidP="00E80AE5">
      <w:pPr>
        <w:spacing w:after="200" w:line="200" w:lineRule="exact"/>
        <w:ind w:right="-284"/>
        <w:jc w:val="both"/>
        <w:rPr>
          <w:bCs/>
          <w:sz w:val="20"/>
          <w:szCs w:val="20"/>
        </w:rPr>
      </w:pPr>
      <w:r>
        <w:rPr>
          <w:bCs/>
          <w:sz w:val="20"/>
          <w:szCs w:val="20"/>
        </w:rPr>
        <w:tab/>
      </w:r>
      <w:r>
        <w:rPr>
          <w:bCs/>
          <w:sz w:val="20"/>
          <w:szCs w:val="20"/>
        </w:rPr>
        <w:tab/>
        <w:t xml:space="preserve">Sylvain GUIONIE est étonné car il croyait que l’on devait valider le PAB. </w:t>
      </w:r>
    </w:p>
    <w:p w14:paraId="17AD725E" w14:textId="77777777" w:rsidR="00141FFC" w:rsidRDefault="00141FFC" w:rsidP="00E80AE5">
      <w:pPr>
        <w:spacing w:after="200" w:line="200" w:lineRule="exact"/>
        <w:ind w:right="-284"/>
        <w:jc w:val="both"/>
        <w:rPr>
          <w:bCs/>
          <w:sz w:val="20"/>
          <w:szCs w:val="20"/>
        </w:rPr>
      </w:pPr>
      <w:r>
        <w:rPr>
          <w:bCs/>
          <w:sz w:val="20"/>
          <w:szCs w:val="20"/>
        </w:rPr>
        <w:tab/>
      </w:r>
      <w:r>
        <w:rPr>
          <w:bCs/>
          <w:sz w:val="20"/>
          <w:szCs w:val="20"/>
        </w:rPr>
        <w:tab/>
        <w:t>Nelly GERMANE précise qu’une délibération avait été prise par les membres du conseil municipal le 19 juin 2023 n° DE34/2023 qui acceptait le projet dans son ensemble (capacité financière de la commune, plan de financement du projet et sollicitation des subventions…).</w:t>
      </w:r>
    </w:p>
    <w:p w14:paraId="6FDB5783" w14:textId="77777777" w:rsidR="00141FFC" w:rsidRDefault="00141FFC" w:rsidP="00E80AE5">
      <w:pPr>
        <w:spacing w:after="200" w:line="200" w:lineRule="exact"/>
        <w:ind w:right="-284"/>
        <w:jc w:val="both"/>
        <w:rPr>
          <w:bCs/>
          <w:sz w:val="20"/>
          <w:szCs w:val="20"/>
        </w:rPr>
      </w:pPr>
      <w:r>
        <w:rPr>
          <w:bCs/>
          <w:sz w:val="20"/>
          <w:szCs w:val="20"/>
        </w:rPr>
        <w:tab/>
      </w:r>
      <w:r>
        <w:rPr>
          <w:bCs/>
          <w:sz w:val="20"/>
          <w:szCs w:val="20"/>
        </w:rPr>
        <w:tab/>
        <w:t>Marc CALES demande si le conseil municipal validera l’Entreprise.</w:t>
      </w:r>
    </w:p>
    <w:p w14:paraId="0B04410F" w14:textId="77777777" w:rsidR="00141FFC" w:rsidRDefault="00141FFC" w:rsidP="00E80AE5">
      <w:pPr>
        <w:spacing w:after="200" w:line="200" w:lineRule="exact"/>
        <w:ind w:right="-284"/>
        <w:jc w:val="both"/>
        <w:rPr>
          <w:bCs/>
          <w:sz w:val="20"/>
          <w:szCs w:val="20"/>
        </w:rPr>
      </w:pPr>
      <w:r>
        <w:rPr>
          <w:bCs/>
          <w:sz w:val="20"/>
          <w:szCs w:val="20"/>
        </w:rPr>
        <w:tab/>
      </w:r>
      <w:r>
        <w:rPr>
          <w:bCs/>
          <w:sz w:val="20"/>
          <w:szCs w:val="20"/>
        </w:rPr>
        <w:tab/>
        <w:t>Nelly GERMANE répond qu’évidemment, le conseil municipal sera convoqué pour l’examen des offres et choisira l’Entreprise.</w:t>
      </w:r>
    </w:p>
    <w:p w14:paraId="3A848844" w14:textId="054343E9" w:rsidR="00E80AE5" w:rsidRDefault="00141FFC" w:rsidP="00E80AE5">
      <w:pPr>
        <w:spacing w:after="200" w:line="200" w:lineRule="exact"/>
        <w:ind w:right="-284"/>
        <w:jc w:val="both"/>
        <w:rPr>
          <w:bCs/>
          <w:sz w:val="20"/>
          <w:szCs w:val="20"/>
        </w:rPr>
      </w:pPr>
      <w:r>
        <w:rPr>
          <w:bCs/>
          <w:sz w:val="20"/>
          <w:szCs w:val="20"/>
        </w:rPr>
        <w:tab/>
      </w:r>
      <w:r>
        <w:rPr>
          <w:bCs/>
          <w:sz w:val="20"/>
          <w:szCs w:val="20"/>
        </w:rPr>
        <w:tab/>
        <w:t xml:space="preserve"> </w:t>
      </w:r>
      <w:r w:rsidR="00D3387C">
        <w:rPr>
          <w:bCs/>
          <w:sz w:val="20"/>
          <w:szCs w:val="20"/>
        </w:rPr>
        <w:t>Marc CALES s’étonne du fait que la rue Colette de Jouvenel n’apparaisse pas dans ce chiffrage.</w:t>
      </w:r>
    </w:p>
    <w:p w14:paraId="5201CFFD" w14:textId="5CC3A02A" w:rsidR="00D3387C" w:rsidRDefault="00D3387C" w:rsidP="00E80AE5">
      <w:pPr>
        <w:spacing w:after="200" w:line="200" w:lineRule="exact"/>
        <w:ind w:right="-284"/>
        <w:jc w:val="both"/>
        <w:rPr>
          <w:bCs/>
          <w:sz w:val="20"/>
          <w:szCs w:val="20"/>
        </w:rPr>
      </w:pPr>
      <w:r>
        <w:rPr>
          <w:bCs/>
          <w:sz w:val="20"/>
          <w:szCs w:val="20"/>
        </w:rPr>
        <w:tab/>
      </w:r>
      <w:r>
        <w:rPr>
          <w:bCs/>
          <w:sz w:val="20"/>
          <w:szCs w:val="20"/>
        </w:rPr>
        <w:tab/>
        <w:t xml:space="preserve">Nelly GERMANE lui rappelle qu’il s’agit là d’une étude à part, tel que mentionné dans le cahier des charges sur lequel il avait travaillé avec d’autres élus. Elle lui fait état de la réunion du </w:t>
      </w:r>
      <w:r w:rsidR="00A25673">
        <w:rPr>
          <w:bCs/>
          <w:sz w:val="20"/>
          <w:szCs w:val="20"/>
        </w:rPr>
        <w:t xml:space="preserve">28 août 2023 au cours de laquelle ont été évoqués les points financiers (85 000 € de travaux pour 3 maisons …) et techniques (une étude globale sur le dimensionnement des canalisations doit être réalisée, compte tenu de la configuration des lieux où les eaux sont orientées vers le chemin du </w:t>
      </w:r>
      <w:proofErr w:type="spellStart"/>
      <w:r w:rsidR="00A25673">
        <w:rPr>
          <w:bCs/>
          <w:sz w:val="20"/>
          <w:szCs w:val="20"/>
        </w:rPr>
        <w:t>Peyral</w:t>
      </w:r>
      <w:proofErr w:type="spellEnd"/>
      <w:r w:rsidR="00A25673">
        <w:rPr>
          <w:bCs/>
          <w:sz w:val="20"/>
          <w:szCs w:val="20"/>
        </w:rPr>
        <w:t xml:space="preserve"> et vers LE MARCHE). Il faut donc une étude indépendante du projet PAB complémentaire. </w:t>
      </w:r>
    </w:p>
    <w:p w14:paraId="355CDBB8" w14:textId="0F61014F" w:rsidR="00A25673" w:rsidRDefault="00A25673" w:rsidP="00E80AE5">
      <w:pPr>
        <w:spacing w:after="200" w:line="200" w:lineRule="exact"/>
        <w:ind w:right="-284"/>
        <w:jc w:val="both"/>
        <w:rPr>
          <w:bCs/>
          <w:sz w:val="20"/>
          <w:szCs w:val="20"/>
        </w:rPr>
      </w:pPr>
      <w:r>
        <w:rPr>
          <w:bCs/>
          <w:sz w:val="20"/>
          <w:szCs w:val="20"/>
        </w:rPr>
        <w:tab/>
      </w:r>
      <w:r>
        <w:rPr>
          <w:bCs/>
          <w:sz w:val="20"/>
          <w:szCs w:val="20"/>
        </w:rPr>
        <w:tab/>
        <w:t>Marc CALES dit alors avoir signalé dès le départ du problème de la rue Colette de Jouvenel.</w:t>
      </w:r>
    </w:p>
    <w:p w14:paraId="06102A28" w14:textId="061AA5D9" w:rsidR="00A25673" w:rsidRDefault="00A25673" w:rsidP="00E80AE5">
      <w:pPr>
        <w:spacing w:after="200" w:line="200" w:lineRule="exact"/>
        <w:ind w:right="-284"/>
        <w:jc w:val="both"/>
        <w:rPr>
          <w:bCs/>
          <w:sz w:val="20"/>
          <w:szCs w:val="20"/>
        </w:rPr>
      </w:pPr>
      <w:r>
        <w:rPr>
          <w:bCs/>
          <w:sz w:val="20"/>
          <w:szCs w:val="20"/>
        </w:rPr>
        <w:tab/>
      </w:r>
      <w:r>
        <w:rPr>
          <w:bCs/>
          <w:sz w:val="20"/>
          <w:szCs w:val="20"/>
        </w:rPr>
        <w:tab/>
        <w:t>Nelly GERMANE répond qu’il n’avait rien dit du tout et que le cahier des charges avait été travaillé ensemble.</w:t>
      </w:r>
    </w:p>
    <w:p w14:paraId="457B0BE0" w14:textId="5006ADAB" w:rsidR="00A25673" w:rsidRDefault="00A25673" w:rsidP="00E80AE5">
      <w:pPr>
        <w:spacing w:after="200" w:line="200" w:lineRule="exact"/>
        <w:ind w:right="-284"/>
        <w:jc w:val="both"/>
        <w:rPr>
          <w:bCs/>
          <w:sz w:val="20"/>
          <w:szCs w:val="20"/>
        </w:rPr>
      </w:pPr>
      <w:r>
        <w:rPr>
          <w:bCs/>
          <w:sz w:val="20"/>
          <w:szCs w:val="20"/>
        </w:rPr>
        <w:tab/>
      </w:r>
      <w:r>
        <w:rPr>
          <w:bCs/>
          <w:sz w:val="20"/>
          <w:szCs w:val="20"/>
        </w:rPr>
        <w:tab/>
        <w:t>Marc CALES avait émis la possibilité de procéder à des phasages de réalisations lors d’une réunion où était présente Didier DAYRE.</w:t>
      </w:r>
      <w:r w:rsidR="00EE5211">
        <w:rPr>
          <w:bCs/>
          <w:sz w:val="20"/>
          <w:szCs w:val="20"/>
        </w:rPr>
        <w:t xml:space="preserve"> Il s’agit là d’une belle somme à lancer d’un seul coup.</w:t>
      </w:r>
    </w:p>
    <w:p w14:paraId="032F40EA" w14:textId="14ECF7D0" w:rsidR="00A25673" w:rsidRDefault="00A25673" w:rsidP="00E80AE5">
      <w:pPr>
        <w:spacing w:after="200" w:line="200" w:lineRule="exact"/>
        <w:ind w:right="-284"/>
        <w:jc w:val="both"/>
        <w:rPr>
          <w:bCs/>
          <w:sz w:val="20"/>
          <w:szCs w:val="20"/>
        </w:rPr>
      </w:pPr>
      <w:r>
        <w:rPr>
          <w:bCs/>
          <w:sz w:val="20"/>
          <w:szCs w:val="20"/>
        </w:rPr>
        <w:tab/>
      </w:r>
      <w:r>
        <w:rPr>
          <w:bCs/>
          <w:sz w:val="20"/>
          <w:szCs w:val="20"/>
        </w:rPr>
        <w:tab/>
        <w:t xml:space="preserve">Nelly GERMANE signifie qu’il n’y aura pas de phasage et que les travaux vont se dérouler sur 5 mois. Il est difficile de procéder à des phasages avec du béton désactivé. La difficulté est plutôt technique. La commune peut subvenir financièrement </w:t>
      </w:r>
      <w:r w:rsidR="00EE5211">
        <w:rPr>
          <w:bCs/>
          <w:sz w:val="20"/>
          <w:szCs w:val="20"/>
        </w:rPr>
        <w:t>au déroulement des travaux sur une même année. De plus, nous avons obtenu près de 80 % de subventions, ce qui n’est pas facile.</w:t>
      </w:r>
    </w:p>
    <w:p w14:paraId="299D7F7C" w14:textId="06290980" w:rsidR="00EE5211" w:rsidRDefault="00EE5211" w:rsidP="00E80AE5">
      <w:pPr>
        <w:spacing w:after="200" w:line="200" w:lineRule="exact"/>
        <w:ind w:right="-284"/>
        <w:jc w:val="both"/>
        <w:rPr>
          <w:bCs/>
          <w:sz w:val="20"/>
          <w:szCs w:val="20"/>
        </w:rPr>
      </w:pPr>
      <w:r>
        <w:rPr>
          <w:bCs/>
          <w:sz w:val="20"/>
          <w:szCs w:val="20"/>
        </w:rPr>
        <w:lastRenderedPageBreak/>
        <w:tab/>
      </w:r>
      <w:r>
        <w:rPr>
          <w:bCs/>
          <w:sz w:val="20"/>
          <w:szCs w:val="20"/>
        </w:rPr>
        <w:tab/>
        <w:t>Marc CALES rétorque qu’il s’agit là d’une monnaie courante et que lui les a obtenus pour son projet dans le LOT.</w:t>
      </w:r>
    </w:p>
    <w:p w14:paraId="08C824FB" w14:textId="11F1003D" w:rsidR="00EE5211" w:rsidRDefault="00EE5211" w:rsidP="00E80AE5">
      <w:pPr>
        <w:spacing w:after="200" w:line="200" w:lineRule="exact"/>
        <w:ind w:right="-284"/>
        <w:jc w:val="both"/>
        <w:rPr>
          <w:bCs/>
          <w:sz w:val="20"/>
          <w:szCs w:val="20"/>
        </w:rPr>
      </w:pPr>
      <w:r>
        <w:rPr>
          <w:bCs/>
          <w:sz w:val="20"/>
          <w:szCs w:val="20"/>
        </w:rPr>
        <w:tab/>
      </w:r>
      <w:r>
        <w:rPr>
          <w:bCs/>
          <w:sz w:val="20"/>
          <w:szCs w:val="20"/>
        </w:rPr>
        <w:tab/>
        <w:t>Nelly GERMANE revient sur cette dernière remarque en soulignant qu’il est très bien que son association ait obtenu tant de subventions, mais que, contrairement à ce qui a été dit, peu de projets aboutissent à de telles subventions.</w:t>
      </w:r>
    </w:p>
    <w:p w14:paraId="3678F462" w14:textId="2EF75A00" w:rsidR="00EE5211" w:rsidRDefault="00EE5211" w:rsidP="00E80AE5">
      <w:pPr>
        <w:spacing w:after="200" w:line="200" w:lineRule="exact"/>
        <w:ind w:right="-284"/>
        <w:jc w:val="both"/>
        <w:rPr>
          <w:bCs/>
          <w:sz w:val="20"/>
          <w:szCs w:val="20"/>
        </w:rPr>
      </w:pPr>
      <w:r>
        <w:rPr>
          <w:bCs/>
          <w:sz w:val="20"/>
          <w:szCs w:val="20"/>
        </w:rPr>
        <w:tab/>
      </w:r>
      <w:r>
        <w:rPr>
          <w:bCs/>
          <w:sz w:val="20"/>
          <w:szCs w:val="20"/>
        </w:rPr>
        <w:tab/>
        <w:t xml:space="preserve">Marc CALES précise qu’il y a toujours des aléas techniques et que l’on ne maîtrise pas forcément tout. </w:t>
      </w:r>
      <w:r w:rsidR="00F22A24">
        <w:rPr>
          <w:bCs/>
          <w:sz w:val="20"/>
          <w:szCs w:val="20"/>
        </w:rPr>
        <w:t>Les entreprises sont faillibles.</w:t>
      </w:r>
    </w:p>
    <w:p w14:paraId="34B116EF" w14:textId="3B128CD7" w:rsidR="00F22A24" w:rsidRDefault="00F22A24" w:rsidP="00E80AE5">
      <w:pPr>
        <w:spacing w:after="200" w:line="200" w:lineRule="exact"/>
        <w:ind w:right="-284"/>
        <w:jc w:val="both"/>
        <w:rPr>
          <w:bCs/>
          <w:sz w:val="20"/>
          <w:szCs w:val="20"/>
        </w:rPr>
      </w:pPr>
      <w:r>
        <w:rPr>
          <w:bCs/>
          <w:sz w:val="20"/>
          <w:szCs w:val="20"/>
        </w:rPr>
        <w:tab/>
      </w:r>
      <w:r>
        <w:rPr>
          <w:bCs/>
          <w:sz w:val="20"/>
          <w:szCs w:val="20"/>
        </w:rPr>
        <w:tab/>
        <w:t>Nelly GERMANE ajoute que si l’on raisonne ainsi, on ne fait rien.</w:t>
      </w:r>
    </w:p>
    <w:p w14:paraId="3010E4F6" w14:textId="23CF90BB" w:rsidR="00F22A24" w:rsidRDefault="00F22A24" w:rsidP="00E80AE5">
      <w:pPr>
        <w:spacing w:after="200" w:line="200" w:lineRule="exact"/>
        <w:ind w:right="-284"/>
        <w:jc w:val="both"/>
        <w:rPr>
          <w:bCs/>
          <w:sz w:val="20"/>
          <w:szCs w:val="20"/>
        </w:rPr>
      </w:pPr>
      <w:r>
        <w:rPr>
          <w:bCs/>
          <w:sz w:val="20"/>
          <w:szCs w:val="20"/>
        </w:rPr>
        <w:tab/>
      </w:r>
      <w:r>
        <w:rPr>
          <w:bCs/>
          <w:sz w:val="20"/>
          <w:szCs w:val="20"/>
        </w:rPr>
        <w:tab/>
        <w:t xml:space="preserve">Marlène MIQUEL dit qu’il faut faire confiance à un moment. </w:t>
      </w:r>
    </w:p>
    <w:p w14:paraId="5004AE8C" w14:textId="50077F8E" w:rsidR="00F22A24" w:rsidRDefault="00F22A24" w:rsidP="00E80AE5">
      <w:pPr>
        <w:spacing w:after="200" w:line="200" w:lineRule="exact"/>
        <w:ind w:right="-284"/>
        <w:jc w:val="both"/>
        <w:rPr>
          <w:b/>
          <w:sz w:val="20"/>
          <w:szCs w:val="20"/>
        </w:rPr>
      </w:pPr>
      <w:r>
        <w:rPr>
          <w:bCs/>
          <w:sz w:val="20"/>
          <w:szCs w:val="20"/>
        </w:rPr>
        <w:tab/>
      </w:r>
      <w:r>
        <w:rPr>
          <w:bCs/>
          <w:sz w:val="20"/>
          <w:szCs w:val="20"/>
        </w:rPr>
        <w:tab/>
        <w:t xml:space="preserve">Nelly GERMANE invite les élus à se réunir pour travailler sur le mobilier (bancs etc…) et sur la végétalisation. Un dossier comportant des photos de végétaux et la liste des plantes proposée par le Maître d’œuvre </w:t>
      </w:r>
      <w:r w:rsidR="002D795F">
        <w:rPr>
          <w:bCs/>
          <w:sz w:val="20"/>
          <w:szCs w:val="20"/>
        </w:rPr>
        <w:t>es</w:t>
      </w:r>
      <w:r>
        <w:rPr>
          <w:bCs/>
          <w:sz w:val="20"/>
          <w:szCs w:val="20"/>
        </w:rPr>
        <w:t xml:space="preserve">t donné aux élus intéressés. Une réunion est prévue le LUNDI 11 DECEMBRE 2023 à 18 HEURES. S’ensuivra </w:t>
      </w:r>
      <w:r w:rsidRPr="00F22A24">
        <w:rPr>
          <w:b/>
          <w:sz w:val="20"/>
          <w:szCs w:val="20"/>
        </w:rPr>
        <w:t>une réunion du conseil municipal à 20 heures 30</w:t>
      </w:r>
      <w:r>
        <w:rPr>
          <w:b/>
          <w:sz w:val="20"/>
          <w:szCs w:val="20"/>
        </w:rPr>
        <w:t>.</w:t>
      </w:r>
    </w:p>
    <w:p w14:paraId="59CE4832" w14:textId="77777777" w:rsidR="00F22A24" w:rsidRPr="00F22A24" w:rsidRDefault="00F22A24" w:rsidP="00E80AE5">
      <w:pPr>
        <w:spacing w:after="200" w:line="200" w:lineRule="exact"/>
        <w:ind w:right="-284"/>
        <w:jc w:val="both"/>
        <w:rPr>
          <w:b/>
          <w:sz w:val="20"/>
          <w:szCs w:val="20"/>
        </w:rPr>
      </w:pPr>
    </w:p>
    <w:p w14:paraId="29D984B7" w14:textId="77777777" w:rsidR="00312922" w:rsidRPr="00312922" w:rsidRDefault="00312922" w:rsidP="00312922">
      <w:pPr>
        <w:keepNext/>
        <w:keepLines/>
        <w:pBdr>
          <w:top w:val="single" w:sz="4" w:space="1" w:color="auto"/>
          <w:left w:val="single" w:sz="4" w:space="4" w:color="auto"/>
          <w:bottom w:val="single" w:sz="4" w:space="7" w:color="auto"/>
          <w:right w:val="single" w:sz="4" w:space="4" w:color="auto"/>
        </w:pBdr>
        <w:spacing w:before="120" w:line="276" w:lineRule="auto"/>
        <w:outlineLvl w:val="1"/>
        <w:rPr>
          <w:rFonts w:cstheme="majorBidi"/>
          <w:color w:val="365F91" w:themeColor="accent1" w:themeShade="BF"/>
          <w:sz w:val="20"/>
          <w:szCs w:val="20"/>
        </w:rPr>
      </w:pPr>
      <w:r w:rsidRPr="00312922">
        <w:rPr>
          <w:rFonts w:ascii="Arial" w:eastAsiaTheme="majorEastAsia" w:hAnsi="Arial" w:cs="Arial"/>
          <w:bCs/>
          <w:i/>
          <w:color w:val="000000" w:themeColor="text1"/>
        </w:rPr>
        <w:t xml:space="preserve">DE70/2023 – AMENAGEMENT DU BOURG / Décision Modificative du Budget Principal N°6 </w:t>
      </w:r>
    </w:p>
    <w:p w14:paraId="18C53BE5" w14:textId="77777777" w:rsidR="00312922" w:rsidRPr="00312922" w:rsidRDefault="00312922" w:rsidP="00312922">
      <w:pPr>
        <w:tabs>
          <w:tab w:val="left" w:pos="1134"/>
          <w:tab w:val="left" w:pos="3969"/>
        </w:tabs>
        <w:overflowPunct w:val="0"/>
        <w:autoSpaceDE w:val="0"/>
        <w:autoSpaceDN w:val="0"/>
        <w:adjustRightInd w:val="0"/>
        <w:jc w:val="both"/>
        <w:textAlignment w:val="baseline"/>
        <w:rPr>
          <w:sz w:val="20"/>
          <w:szCs w:val="20"/>
        </w:rPr>
      </w:pPr>
    </w:p>
    <w:p w14:paraId="61978ABE" w14:textId="77777777" w:rsidR="00312922" w:rsidRPr="00312922" w:rsidRDefault="00312922" w:rsidP="00312922">
      <w:pPr>
        <w:tabs>
          <w:tab w:val="left" w:pos="284"/>
        </w:tabs>
        <w:jc w:val="both"/>
        <w:rPr>
          <w:rFonts w:ascii="Calibri" w:eastAsia="Calibri" w:hAnsi="Calibri"/>
          <w:szCs w:val="22"/>
          <w:lang w:eastAsia="en-US"/>
        </w:rPr>
      </w:pPr>
      <w:r w:rsidRPr="00312922">
        <w:rPr>
          <w:rFonts w:ascii="Calibri" w:eastAsia="Calibri" w:hAnsi="Calibri"/>
          <w:szCs w:val="22"/>
          <w:lang w:eastAsia="en-US"/>
        </w:rPr>
        <w:t>L’approbation de l’Avant-Projet Définitif de l’aménagement du bourg garantit les montants sur lesquels seront calculés les coûts de maîtrise d’œuvre. Au regard des dernières estimations et des subventions attribuées, il convient d’abonder les inscriptions budgétaires en fonction des éléments déjà inscrits dans le budget primitif 2023 et prenant en compte que les travaux vont débuter début 2024.</w:t>
      </w:r>
    </w:p>
    <w:p w14:paraId="0DB290F7" w14:textId="77777777" w:rsidR="00312922" w:rsidRPr="00312922" w:rsidRDefault="00312922" w:rsidP="00312922">
      <w:pPr>
        <w:tabs>
          <w:tab w:val="left" w:pos="284"/>
        </w:tabs>
        <w:jc w:val="both"/>
        <w:rPr>
          <w:rFonts w:ascii="Calibri" w:eastAsia="Calibri" w:hAnsi="Calibri"/>
          <w:szCs w:val="22"/>
          <w:lang w:eastAsia="en-US"/>
        </w:rPr>
      </w:pPr>
      <w:r w:rsidRPr="00312922">
        <w:rPr>
          <w:rFonts w:ascii="Calibri" w:eastAsia="Calibri" w:hAnsi="Calibri"/>
          <w:szCs w:val="22"/>
          <w:lang w:eastAsia="en-US"/>
        </w:rPr>
        <w:t>L’ouverture et le virement de crédits suivants sont proposés comme suit :</w:t>
      </w:r>
    </w:p>
    <w:p w14:paraId="16700376" w14:textId="77777777" w:rsidR="00312922" w:rsidRPr="00312922" w:rsidRDefault="00312922" w:rsidP="00312922">
      <w:pPr>
        <w:numPr>
          <w:ilvl w:val="0"/>
          <w:numId w:val="5"/>
        </w:numPr>
        <w:tabs>
          <w:tab w:val="left" w:pos="1134"/>
        </w:tabs>
        <w:spacing w:after="200" w:line="276" w:lineRule="auto"/>
        <w:contextualSpacing/>
        <w:jc w:val="center"/>
        <w:rPr>
          <w:rFonts w:ascii="Calibri" w:eastAsia="Calibri" w:hAnsi="Calibri"/>
          <w:b/>
          <w:i/>
          <w:lang w:eastAsia="en-US"/>
        </w:rPr>
      </w:pPr>
      <w:bookmarkStart w:id="4" w:name="_Hlk149122858"/>
      <w:r w:rsidRPr="00312922">
        <w:rPr>
          <w:rFonts w:ascii="Calibri" w:eastAsia="Calibri" w:hAnsi="Calibri"/>
          <w:b/>
          <w:i/>
          <w:lang w:eastAsia="en-US"/>
        </w:rPr>
        <w:t>SECTION DE FONCTIONNEMENT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603"/>
        <w:gridCol w:w="2940"/>
        <w:gridCol w:w="1619"/>
      </w:tblGrid>
      <w:tr w:rsidR="00312922" w:rsidRPr="00312922" w14:paraId="1F6A7BC0" w14:textId="77777777" w:rsidTr="006E69B7">
        <w:trPr>
          <w:trHeight w:val="676"/>
        </w:trPr>
        <w:tc>
          <w:tcPr>
            <w:tcW w:w="3118" w:type="dxa"/>
            <w:shd w:val="clear" w:color="auto" w:fill="auto"/>
          </w:tcPr>
          <w:p w14:paraId="62419464"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DEPENSES</w:t>
            </w:r>
          </w:p>
        </w:tc>
        <w:tc>
          <w:tcPr>
            <w:tcW w:w="1603" w:type="dxa"/>
            <w:shd w:val="clear" w:color="auto" w:fill="auto"/>
          </w:tcPr>
          <w:p w14:paraId="08E6A7F5"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MONTANTS</w:t>
            </w:r>
          </w:p>
        </w:tc>
        <w:tc>
          <w:tcPr>
            <w:tcW w:w="2940" w:type="dxa"/>
            <w:shd w:val="clear" w:color="auto" w:fill="auto"/>
          </w:tcPr>
          <w:p w14:paraId="13C61D80"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RECETTES</w:t>
            </w:r>
          </w:p>
        </w:tc>
        <w:tc>
          <w:tcPr>
            <w:tcW w:w="1619" w:type="dxa"/>
            <w:shd w:val="clear" w:color="auto" w:fill="auto"/>
          </w:tcPr>
          <w:p w14:paraId="32667385"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MONTANTS</w:t>
            </w:r>
          </w:p>
        </w:tc>
      </w:tr>
      <w:tr w:rsidR="00312922" w:rsidRPr="00312922" w14:paraId="69DE2C44" w14:textId="77777777" w:rsidTr="006E69B7">
        <w:trPr>
          <w:trHeight w:val="488"/>
        </w:trPr>
        <w:tc>
          <w:tcPr>
            <w:tcW w:w="3118" w:type="dxa"/>
            <w:shd w:val="clear" w:color="auto" w:fill="auto"/>
          </w:tcPr>
          <w:p w14:paraId="531A44B3" w14:textId="77777777" w:rsidR="00312922" w:rsidRPr="00312922" w:rsidRDefault="00312922" w:rsidP="00312922">
            <w:pPr>
              <w:tabs>
                <w:tab w:val="left" w:pos="1134"/>
                <w:tab w:val="left" w:pos="3969"/>
              </w:tabs>
              <w:spacing w:after="200" w:line="276" w:lineRule="auto"/>
              <w:jc w:val="both"/>
              <w:rPr>
                <w:rFonts w:ascii="Calibri" w:eastAsia="Calibri" w:hAnsi="Calibri"/>
                <w:szCs w:val="22"/>
                <w:lang w:val="fr-CA" w:eastAsia="en-US"/>
              </w:rPr>
            </w:pPr>
            <w:r w:rsidRPr="00312922">
              <w:rPr>
                <w:rFonts w:ascii="Calibri" w:eastAsia="Calibri" w:hAnsi="Calibri"/>
                <w:szCs w:val="22"/>
                <w:lang w:val="fr-CA" w:eastAsia="en-US"/>
              </w:rPr>
              <w:t xml:space="preserve">Article </w:t>
            </w:r>
            <w:r w:rsidRPr="00312922">
              <w:rPr>
                <w:rFonts w:ascii="Calibri" w:eastAsia="Calibri" w:hAnsi="Calibri"/>
                <w:b/>
                <w:szCs w:val="22"/>
                <w:lang w:val="fr-CA" w:eastAsia="en-US"/>
              </w:rPr>
              <w:t>615221</w:t>
            </w:r>
            <w:r w:rsidRPr="00312922">
              <w:rPr>
                <w:rFonts w:ascii="Calibri" w:eastAsia="Calibri" w:hAnsi="Calibri"/>
                <w:szCs w:val="22"/>
                <w:lang w:val="fr-CA" w:eastAsia="en-US"/>
              </w:rPr>
              <w:t xml:space="preserve"> </w:t>
            </w:r>
            <w:r w:rsidRPr="00312922">
              <w:rPr>
                <w:rFonts w:ascii="Calibri" w:eastAsia="Calibri" w:hAnsi="Calibri"/>
                <w:sz w:val="16"/>
                <w:szCs w:val="16"/>
                <w:lang w:val="fr-CA" w:eastAsia="en-US"/>
              </w:rPr>
              <w:t>Entretien de bâtiments</w:t>
            </w:r>
            <w:r w:rsidRPr="00312922">
              <w:rPr>
                <w:rFonts w:ascii="Calibri" w:eastAsia="Calibri" w:hAnsi="Calibri"/>
                <w:sz w:val="18"/>
                <w:szCs w:val="18"/>
                <w:lang w:val="fr-CA" w:eastAsia="en-US"/>
              </w:rPr>
              <w:t xml:space="preserve"> </w:t>
            </w:r>
          </w:p>
        </w:tc>
        <w:tc>
          <w:tcPr>
            <w:tcW w:w="1603" w:type="dxa"/>
            <w:shd w:val="clear" w:color="auto" w:fill="auto"/>
          </w:tcPr>
          <w:p w14:paraId="31CA5999"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- 52 365 €</w:t>
            </w:r>
          </w:p>
        </w:tc>
        <w:tc>
          <w:tcPr>
            <w:tcW w:w="2940" w:type="dxa"/>
            <w:shd w:val="clear" w:color="auto" w:fill="auto"/>
          </w:tcPr>
          <w:p w14:paraId="3ADC22DE" w14:textId="77777777" w:rsidR="00312922" w:rsidRPr="00312922" w:rsidRDefault="00312922" w:rsidP="00312922">
            <w:pPr>
              <w:tabs>
                <w:tab w:val="left" w:pos="1134"/>
                <w:tab w:val="left" w:pos="3969"/>
              </w:tabs>
              <w:spacing w:after="200" w:line="276" w:lineRule="auto"/>
              <w:jc w:val="both"/>
              <w:rPr>
                <w:rFonts w:ascii="Calibri" w:eastAsia="Calibri" w:hAnsi="Calibri"/>
                <w:szCs w:val="22"/>
                <w:lang w:val="fr-CA" w:eastAsia="en-US"/>
              </w:rPr>
            </w:pPr>
          </w:p>
        </w:tc>
        <w:tc>
          <w:tcPr>
            <w:tcW w:w="1619" w:type="dxa"/>
            <w:shd w:val="clear" w:color="auto" w:fill="auto"/>
          </w:tcPr>
          <w:p w14:paraId="2A3261C9"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p>
        </w:tc>
      </w:tr>
      <w:tr w:rsidR="00312922" w:rsidRPr="00312922" w14:paraId="5407EDA7" w14:textId="77777777" w:rsidTr="006E69B7">
        <w:trPr>
          <w:trHeight w:val="592"/>
        </w:trPr>
        <w:tc>
          <w:tcPr>
            <w:tcW w:w="3118" w:type="dxa"/>
            <w:shd w:val="clear" w:color="auto" w:fill="auto"/>
          </w:tcPr>
          <w:p w14:paraId="0B551B27" w14:textId="77777777" w:rsidR="00312922" w:rsidRPr="00312922" w:rsidRDefault="00312922" w:rsidP="00312922">
            <w:pPr>
              <w:tabs>
                <w:tab w:val="left" w:pos="1134"/>
                <w:tab w:val="left" w:pos="3969"/>
              </w:tabs>
              <w:spacing w:after="200" w:line="276" w:lineRule="auto"/>
              <w:jc w:val="both"/>
              <w:rPr>
                <w:rFonts w:ascii="Calibri" w:eastAsia="Calibri" w:hAnsi="Calibri"/>
                <w:szCs w:val="22"/>
                <w:lang w:val="fr-CA" w:eastAsia="en-US"/>
              </w:rPr>
            </w:pPr>
            <w:r w:rsidRPr="00312922">
              <w:rPr>
                <w:rFonts w:ascii="Calibri" w:eastAsia="Calibri" w:hAnsi="Calibri"/>
                <w:szCs w:val="22"/>
                <w:lang w:val="fr-CA" w:eastAsia="en-US"/>
              </w:rPr>
              <w:t xml:space="preserve">Article </w:t>
            </w:r>
            <w:r w:rsidRPr="00312922">
              <w:rPr>
                <w:rFonts w:ascii="Calibri" w:eastAsia="Calibri" w:hAnsi="Calibri"/>
                <w:b/>
                <w:szCs w:val="22"/>
                <w:lang w:val="fr-CA" w:eastAsia="en-US"/>
              </w:rPr>
              <w:t xml:space="preserve">023 </w:t>
            </w:r>
            <w:r w:rsidRPr="00312922">
              <w:rPr>
                <w:rFonts w:ascii="Calibri" w:eastAsia="Calibri" w:hAnsi="Calibri"/>
                <w:sz w:val="16"/>
                <w:szCs w:val="16"/>
                <w:lang w:val="fr-CA" w:eastAsia="en-US"/>
              </w:rPr>
              <w:t xml:space="preserve">Virement à section d’investissement </w:t>
            </w:r>
          </w:p>
        </w:tc>
        <w:tc>
          <w:tcPr>
            <w:tcW w:w="1603" w:type="dxa"/>
            <w:shd w:val="clear" w:color="auto" w:fill="auto"/>
          </w:tcPr>
          <w:p w14:paraId="5AFF509A"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xml:space="preserve"> + 52 365 €</w:t>
            </w:r>
          </w:p>
        </w:tc>
        <w:tc>
          <w:tcPr>
            <w:tcW w:w="2940" w:type="dxa"/>
            <w:shd w:val="clear" w:color="auto" w:fill="auto"/>
          </w:tcPr>
          <w:p w14:paraId="0FC40EF2" w14:textId="77777777" w:rsidR="00312922" w:rsidRPr="00312922" w:rsidRDefault="00312922" w:rsidP="00312922">
            <w:pPr>
              <w:tabs>
                <w:tab w:val="left" w:pos="1134"/>
                <w:tab w:val="left" w:pos="3969"/>
              </w:tabs>
              <w:spacing w:after="200" w:line="276" w:lineRule="auto"/>
              <w:jc w:val="both"/>
              <w:rPr>
                <w:rFonts w:ascii="Calibri" w:eastAsia="Calibri" w:hAnsi="Calibri"/>
                <w:szCs w:val="22"/>
                <w:lang w:val="fr-CA" w:eastAsia="en-US"/>
              </w:rPr>
            </w:pPr>
          </w:p>
        </w:tc>
        <w:tc>
          <w:tcPr>
            <w:tcW w:w="1619" w:type="dxa"/>
            <w:shd w:val="clear" w:color="auto" w:fill="auto"/>
          </w:tcPr>
          <w:p w14:paraId="6F7E1C13"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p>
        </w:tc>
      </w:tr>
    </w:tbl>
    <w:p w14:paraId="4F34F71C" w14:textId="77777777" w:rsidR="00312922" w:rsidRPr="00312922" w:rsidRDefault="00312922" w:rsidP="00312922">
      <w:pPr>
        <w:numPr>
          <w:ilvl w:val="0"/>
          <w:numId w:val="5"/>
        </w:numPr>
        <w:tabs>
          <w:tab w:val="left" w:pos="1134"/>
        </w:tabs>
        <w:spacing w:after="200" w:line="276" w:lineRule="auto"/>
        <w:contextualSpacing/>
        <w:jc w:val="center"/>
        <w:rPr>
          <w:rFonts w:ascii="Calibri" w:eastAsia="Calibri" w:hAnsi="Calibri"/>
          <w:b/>
          <w:i/>
          <w:lang w:eastAsia="en-US"/>
        </w:rPr>
      </w:pPr>
      <w:r w:rsidRPr="00312922">
        <w:rPr>
          <w:rFonts w:ascii="Calibri" w:eastAsia="Calibri" w:hAnsi="Calibri"/>
          <w:b/>
          <w:i/>
          <w:lang w:eastAsia="en-US"/>
        </w:rPr>
        <w:t>SECTION D’INVESTISSEMENT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1603"/>
        <w:gridCol w:w="3369"/>
        <w:gridCol w:w="1401"/>
      </w:tblGrid>
      <w:tr w:rsidR="00312922" w:rsidRPr="00312922" w14:paraId="24360D5A" w14:textId="77777777" w:rsidTr="006E69B7">
        <w:trPr>
          <w:trHeight w:val="473"/>
        </w:trPr>
        <w:tc>
          <w:tcPr>
            <w:tcW w:w="3103" w:type="dxa"/>
            <w:shd w:val="clear" w:color="auto" w:fill="auto"/>
          </w:tcPr>
          <w:p w14:paraId="3DF8C60A"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DEPENSES</w:t>
            </w:r>
          </w:p>
        </w:tc>
        <w:tc>
          <w:tcPr>
            <w:tcW w:w="1603" w:type="dxa"/>
            <w:shd w:val="clear" w:color="auto" w:fill="auto"/>
          </w:tcPr>
          <w:p w14:paraId="0BD23172"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MONTANTS</w:t>
            </w:r>
          </w:p>
        </w:tc>
        <w:tc>
          <w:tcPr>
            <w:tcW w:w="3369" w:type="dxa"/>
            <w:shd w:val="clear" w:color="auto" w:fill="auto"/>
          </w:tcPr>
          <w:p w14:paraId="19BFA4A7"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RECETTES</w:t>
            </w:r>
          </w:p>
        </w:tc>
        <w:tc>
          <w:tcPr>
            <w:tcW w:w="1186" w:type="dxa"/>
            <w:shd w:val="clear" w:color="auto" w:fill="auto"/>
          </w:tcPr>
          <w:p w14:paraId="681C6405"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MONTANTS</w:t>
            </w:r>
          </w:p>
        </w:tc>
      </w:tr>
      <w:tr w:rsidR="00312922" w:rsidRPr="00312922" w14:paraId="3DC13EFD" w14:textId="77777777" w:rsidTr="006E69B7">
        <w:trPr>
          <w:trHeight w:val="563"/>
        </w:trPr>
        <w:tc>
          <w:tcPr>
            <w:tcW w:w="3103" w:type="dxa"/>
            <w:shd w:val="clear" w:color="auto" w:fill="auto"/>
          </w:tcPr>
          <w:p w14:paraId="48AB00FF" w14:textId="77777777" w:rsidR="00312922" w:rsidRPr="00312922" w:rsidRDefault="00312922" w:rsidP="00312922">
            <w:pPr>
              <w:tabs>
                <w:tab w:val="left" w:pos="1134"/>
                <w:tab w:val="left" w:pos="3969"/>
              </w:tabs>
              <w:spacing w:line="276" w:lineRule="auto"/>
              <w:jc w:val="both"/>
              <w:rPr>
                <w:rFonts w:ascii="Calibri" w:eastAsia="Calibri" w:hAnsi="Calibri"/>
                <w:b/>
                <w:sz w:val="18"/>
                <w:szCs w:val="18"/>
                <w:lang w:val="fr-CA" w:eastAsia="en-US"/>
              </w:rPr>
            </w:pPr>
            <w:r w:rsidRPr="00312922">
              <w:rPr>
                <w:rFonts w:ascii="Calibri" w:eastAsia="Calibri" w:hAnsi="Calibri"/>
                <w:b/>
                <w:sz w:val="18"/>
                <w:szCs w:val="18"/>
                <w:lang w:val="fr-CA" w:eastAsia="en-US"/>
              </w:rPr>
              <w:t xml:space="preserve">Article </w:t>
            </w:r>
            <w:r w:rsidRPr="00312922">
              <w:rPr>
                <w:rFonts w:ascii="Calibri" w:eastAsia="Calibri" w:hAnsi="Calibri"/>
                <w:b/>
                <w:lang w:val="fr-CA" w:eastAsia="en-US"/>
              </w:rPr>
              <w:t>231 Travaux en cours</w:t>
            </w:r>
          </w:p>
        </w:tc>
        <w:tc>
          <w:tcPr>
            <w:tcW w:w="1603" w:type="dxa"/>
            <w:shd w:val="clear" w:color="auto" w:fill="auto"/>
          </w:tcPr>
          <w:p w14:paraId="63522587" w14:textId="77777777" w:rsidR="00312922" w:rsidRPr="00312922" w:rsidRDefault="00312922" w:rsidP="00312922">
            <w:pPr>
              <w:tabs>
                <w:tab w:val="left" w:pos="1134"/>
                <w:tab w:val="left" w:pos="3969"/>
              </w:tabs>
              <w:spacing w:line="276" w:lineRule="auto"/>
              <w:jc w:val="right"/>
              <w:rPr>
                <w:rFonts w:ascii="Calibri" w:eastAsia="Calibri" w:hAnsi="Calibri"/>
                <w:szCs w:val="22"/>
                <w:lang w:val="fr-CA" w:eastAsia="en-US"/>
              </w:rPr>
            </w:pPr>
            <w:r w:rsidRPr="00312922">
              <w:rPr>
                <w:rFonts w:ascii="Calibri" w:eastAsia="Calibri" w:hAnsi="Calibri"/>
                <w:szCs w:val="22"/>
                <w:lang w:val="fr-CA" w:eastAsia="en-US"/>
              </w:rPr>
              <w:t xml:space="preserve"> +259 762 €</w:t>
            </w:r>
          </w:p>
        </w:tc>
        <w:tc>
          <w:tcPr>
            <w:tcW w:w="3369" w:type="dxa"/>
            <w:shd w:val="clear" w:color="auto" w:fill="auto"/>
          </w:tcPr>
          <w:p w14:paraId="6176A5A6" w14:textId="77777777" w:rsidR="00312922" w:rsidRPr="00312922" w:rsidRDefault="00312922" w:rsidP="00312922">
            <w:pPr>
              <w:tabs>
                <w:tab w:val="left" w:pos="1134"/>
                <w:tab w:val="left" w:pos="3969"/>
              </w:tabs>
              <w:jc w:val="both"/>
              <w:rPr>
                <w:rFonts w:ascii="Calibri" w:eastAsia="Calibri" w:hAnsi="Calibri"/>
                <w:sz w:val="18"/>
                <w:szCs w:val="18"/>
                <w:lang w:val="fr-CA" w:eastAsia="en-US"/>
              </w:rPr>
            </w:pPr>
            <w:r w:rsidRPr="00312922">
              <w:rPr>
                <w:rFonts w:ascii="Calibri" w:eastAsia="Calibri" w:hAnsi="Calibri"/>
                <w:sz w:val="18"/>
                <w:szCs w:val="18"/>
                <w:lang w:val="fr-CA" w:eastAsia="en-US"/>
              </w:rPr>
              <w:t xml:space="preserve">Article </w:t>
            </w:r>
            <w:r w:rsidRPr="00312922">
              <w:rPr>
                <w:rFonts w:ascii="Calibri" w:eastAsia="Calibri" w:hAnsi="Calibri"/>
                <w:b/>
                <w:sz w:val="18"/>
                <w:szCs w:val="18"/>
                <w:lang w:val="fr-CA" w:eastAsia="en-US"/>
              </w:rPr>
              <w:t xml:space="preserve">021 </w:t>
            </w:r>
            <w:r w:rsidRPr="00312922">
              <w:rPr>
                <w:rFonts w:ascii="Calibri" w:eastAsia="Calibri" w:hAnsi="Calibri"/>
                <w:sz w:val="18"/>
                <w:szCs w:val="18"/>
                <w:lang w:val="fr-CA" w:eastAsia="en-US"/>
              </w:rPr>
              <w:t>Virement du fonctionnement</w:t>
            </w:r>
          </w:p>
          <w:p w14:paraId="1FBDC9F1" w14:textId="77777777" w:rsidR="00312922" w:rsidRPr="00312922" w:rsidRDefault="00312922" w:rsidP="00312922">
            <w:pPr>
              <w:tabs>
                <w:tab w:val="left" w:pos="1134"/>
                <w:tab w:val="left" w:pos="3969"/>
              </w:tabs>
              <w:jc w:val="both"/>
              <w:rPr>
                <w:rFonts w:ascii="Calibri" w:eastAsia="Calibri" w:hAnsi="Calibri"/>
                <w:sz w:val="18"/>
                <w:szCs w:val="18"/>
                <w:lang w:val="fr-CA" w:eastAsia="en-US"/>
              </w:rPr>
            </w:pPr>
          </w:p>
        </w:tc>
        <w:tc>
          <w:tcPr>
            <w:tcW w:w="1186" w:type="dxa"/>
            <w:shd w:val="clear" w:color="auto" w:fill="auto"/>
          </w:tcPr>
          <w:p w14:paraId="4EF8E6F6" w14:textId="77777777" w:rsidR="00312922" w:rsidRPr="00312922" w:rsidRDefault="00312922" w:rsidP="00312922">
            <w:pPr>
              <w:tabs>
                <w:tab w:val="left" w:pos="1134"/>
                <w:tab w:val="left" w:pos="3969"/>
              </w:tabs>
              <w:jc w:val="right"/>
              <w:rPr>
                <w:rFonts w:ascii="Calibri" w:eastAsia="Calibri" w:hAnsi="Calibri"/>
                <w:szCs w:val="22"/>
                <w:lang w:val="fr-CA" w:eastAsia="en-US"/>
              </w:rPr>
            </w:pPr>
            <w:r w:rsidRPr="00312922">
              <w:rPr>
                <w:rFonts w:ascii="Calibri" w:eastAsia="Calibri" w:hAnsi="Calibri"/>
                <w:szCs w:val="22"/>
                <w:lang w:val="fr-CA" w:eastAsia="en-US"/>
              </w:rPr>
              <w:t>+ 52 365 €</w:t>
            </w:r>
          </w:p>
        </w:tc>
      </w:tr>
      <w:tr w:rsidR="00312922" w:rsidRPr="00312922" w14:paraId="7DFD21C7" w14:textId="77777777" w:rsidTr="006E69B7">
        <w:trPr>
          <w:trHeight w:val="425"/>
        </w:trPr>
        <w:tc>
          <w:tcPr>
            <w:tcW w:w="3103" w:type="dxa"/>
            <w:shd w:val="clear" w:color="auto" w:fill="auto"/>
          </w:tcPr>
          <w:p w14:paraId="399A3EA9" w14:textId="77777777" w:rsidR="00312922" w:rsidRPr="00312922" w:rsidRDefault="00312922" w:rsidP="00312922">
            <w:pPr>
              <w:tabs>
                <w:tab w:val="left" w:pos="1134"/>
                <w:tab w:val="left" w:pos="3969"/>
              </w:tabs>
              <w:spacing w:after="200" w:line="276" w:lineRule="auto"/>
              <w:jc w:val="both"/>
              <w:rPr>
                <w:rFonts w:ascii="Calibri" w:eastAsia="Calibri" w:hAnsi="Calibri"/>
                <w:b/>
                <w:sz w:val="18"/>
                <w:szCs w:val="18"/>
                <w:lang w:val="fr-CA" w:eastAsia="en-US"/>
              </w:rPr>
            </w:pPr>
          </w:p>
        </w:tc>
        <w:tc>
          <w:tcPr>
            <w:tcW w:w="1603" w:type="dxa"/>
            <w:shd w:val="clear" w:color="auto" w:fill="auto"/>
          </w:tcPr>
          <w:p w14:paraId="6D62AF8F"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p>
        </w:tc>
        <w:tc>
          <w:tcPr>
            <w:tcW w:w="3369" w:type="dxa"/>
            <w:shd w:val="clear" w:color="auto" w:fill="auto"/>
          </w:tcPr>
          <w:p w14:paraId="7DF5FCCD" w14:textId="77777777" w:rsidR="00312922" w:rsidRPr="00312922" w:rsidRDefault="00312922" w:rsidP="00312922">
            <w:pPr>
              <w:tabs>
                <w:tab w:val="left" w:pos="1134"/>
                <w:tab w:val="left" w:pos="3969"/>
              </w:tabs>
              <w:spacing w:after="200" w:line="276" w:lineRule="auto"/>
              <w:jc w:val="both"/>
              <w:rPr>
                <w:rFonts w:ascii="Calibri" w:eastAsia="Calibri" w:hAnsi="Calibri"/>
                <w:sz w:val="18"/>
                <w:szCs w:val="18"/>
                <w:lang w:val="fr-CA" w:eastAsia="en-US"/>
              </w:rPr>
            </w:pPr>
            <w:r w:rsidRPr="00312922">
              <w:rPr>
                <w:rFonts w:ascii="Calibri" w:eastAsia="Calibri" w:hAnsi="Calibri"/>
                <w:sz w:val="18"/>
                <w:szCs w:val="18"/>
                <w:lang w:val="fr-CA" w:eastAsia="en-US"/>
              </w:rPr>
              <w:t xml:space="preserve">Article </w:t>
            </w:r>
            <w:r w:rsidRPr="00312922">
              <w:rPr>
                <w:rFonts w:ascii="Calibri" w:eastAsia="Calibri" w:hAnsi="Calibri"/>
                <w:b/>
                <w:bCs/>
                <w:sz w:val="18"/>
                <w:szCs w:val="18"/>
                <w:lang w:val="fr-CA" w:eastAsia="en-US"/>
              </w:rPr>
              <w:t>1641 Produit des emprunts</w:t>
            </w:r>
          </w:p>
        </w:tc>
        <w:tc>
          <w:tcPr>
            <w:tcW w:w="1186" w:type="dxa"/>
            <w:shd w:val="clear" w:color="auto" w:fill="auto"/>
          </w:tcPr>
          <w:p w14:paraId="60F04E6A"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+ 80 000 €</w:t>
            </w:r>
          </w:p>
        </w:tc>
      </w:tr>
      <w:tr w:rsidR="00312922" w:rsidRPr="00312922" w14:paraId="1C2D8E2B" w14:textId="77777777" w:rsidTr="006E69B7">
        <w:trPr>
          <w:trHeight w:val="425"/>
        </w:trPr>
        <w:tc>
          <w:tcPr>
            <w:tcW w:w="3103" w:type="dxa"/>
            <w:shd w:val="clear" w:color="auto" w:fill="auto"/>
          </w:tcPr>
          <w:p w14:paraId="7305D75C" w14:textId="77777777" w:rsidR="00312922" w:rsidRPr="00312922" w:rsidRDefault="00312922" w:rsidP="00312922">
            <w:pPr>
              <w:tabs>
                <w:tab w:val="left" w:pos="1134"/>
                <w:tab w:val="left" w:pos="3969"/>
              </w:tabs>
              <w:spacing w:after="200" w:line="276" w:lineRule="auto"/>
              <w:jc w:val="both"/>
              <w:rPr>
                <w:rFonts w:ascii="Calibri" w:eastAsia="Calibri" w:hAnsi="Calibri"/>
                <w:b/>
                <w:sz w:val="18"/>
                <w:szCs w:val="18"/>
                <w:lang w:val="fr-CA" w:eastAsia="en-US"/>
              </w:rPr>
            </w:pPr>
          </w:p>
        </w:tc>
        <w:tc>
          <w:tcPr>
            <w:tcW w:w="1603" w:type="dxa"/>
            <w:shd w:val="clear" w:color="auto" w:fill="auto"/>
          </w:tcPr>
          <w:p w14:paraId="4223DF3B"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p>
        </w:tc>
        <w:tc>
          <w:tcPr>
            <w:tcW w:w="3369" w:type="dxa"/>
            <w:shd w:val="clear" w:color="auto" w:fill="auto"/>
          </w:tcPr>
          <w:p w14:paraId="7537A92E" w14:textId="77777777" w:rsidR="00312922" w:rsidRPr="00312922" w:rsidRDefault="00312922" w:rsidP="00312922">
            <w:pPr>
              <w:tabs>
                <w:tab w:val="left" w:pos="1134"/>
                <w:tab w:val="left" w:pos="3969"/>
              </w:tabs>
              <w:spacing w:after="200" w:line="276" w:lineRule="auto"/>
              <w:jc w:val="both"/>
              <w:rPr>
                <w:rFonts w:ascii="Calibri" w:eastAsia="Calibri" w:hAnsi="Calibri"/>
                <w:sz w:val="18"/>
                <w:szCs w:val="18"/>
                <w:lang w:val="fr-CA" w:eastAsia="en-US"/>
              </w:rPr>
            </w:pPr>
            <w:r w:rsidRPr="00312922">
              <w:rPr>
                <w:rFonts w:ascii="Calibri" w:eastAsia="Calibri" w:hAnsi="Calibri"/>
                <w:sz w:val="18"/>
                <w:szCs w:val="18"/>
                <w:lang w:val="fr-CA" w:eastAsia="en-US"/>
              </w:rPr>
              <w:t xml:space="preserve">Article </w:t>
            </w:r>
            <w:r w:rsidRPr="00312922">
              <w:rPr>
                <w:rFonts w:ascii="Calibri" w:eastAsia="Calibri" w:hAnsi="Calibri"/>
                <w:b/>
                <w:bCs/>
                <w:sz w:val="18"/>
                <w:szCs w:val="18"/>
                <w:lang w:val="fr-CA" w:eastAsia="en-US"/>
              </w:rPr>
              <w:t>1321 Subvention de l’Agence Eau</w:t>
            </w:r>
          </w:p>
        </w:tc>
        <w:tc>
          <w:tcPr>
            <w:tcW w:w="1186" w:type="dxa"/>
            <w:shd w:val="clear" w:color="auto" w:fill="auto"/>
          </w:tcPr>
          <w:p w14:paraId="7362463D"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+ 16 810 €</w:t>
            </w:r>
          </w:p>
        </w:tc>
      </w:tr>
      <w:tr w:rsidR="00312922" w:rsidRPr="00312922" w14:paraId="3383D595" w14:textId="77777777" w:rsidTr="006E69B7">
        <w:trPr>
          <w:trHeight w:val="425"/>
        </w:trPr>
        <w:tc>
          <w:tcPr>
            <w:tcW w:w="3103" w:type="dxa"/>
            <w:shd w:val="clear" w:color="auto" w:fill="auto"/>
          </w:tcPr>
          <w:p w14:paraId="1AB3D2C7" w14:textId="77777777" w:rsidR="00312922" w:rsidRPr="00312922" w:rsidRDefault="00312922" w:rsidP="00312922">
            <w:pPr>
              <w:tabs>
                <w:tab w:val="left" w:pos="1134"/>
                <w:tab w:val="left" w:pos="3969"/>
              </w:tabs>
              <w:spacing w:after="200" w:line="276" w:lineRule="auto"/>
              <w:jc w:val="both"/>
              <w:rPr>
                <w:rFonts w:ascii="Calibri" w:eastAsia="Calibri" w:hAnsi="Calibri"/>
                <w:b/>
                <w:sz w:val="18"/>
                <w:szCs w:val="18"/>
                <w:lang w:val="fr-CA" w:eastAsia="en-US"/>
              </w:rPr>
            </w:pPr>
          </w:p>
        </w:tc>
        <w:tc>
          <w:tcPr>
            <w:tcW w:w="1603" w:type="dxa"/>
            <w:shd w:val="clear" w:color="auto" w:fill="auto"/>
          </w:tcPr>
          <w:p w14:paraId="7FA9D6E2"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p>
        </w:tc>
        <w:tc>
          <w:tcPr>
            <w:tcW w:w="3369" w:type="dxa"/>
            <w:shd w:val="clear" w:color="auto" w:fill="auto"/>
          </w:tcPr>
          <w:p w14:paraId="31A59DF4" w14:textId="77777777" w:rsidR="00312922" w:rsidRPr="00312922" w:rsidRDefault="00312922" w:rsidP="00312922">
            <w:pPr>
              <w:tabs>
                <w:tab w:val="left" w:pos="1134"/>
                <w:tab w:val="left" w:pos="3969"/>
              </w:tabs>
              <w:spacing w:after="200" w:line="276" w:lineRule="auto"/>
              <w:jc w:val="both"/>
              <w:rPr>
                <w:rFonts w:ascii="Calibri" w:eastAsia="Calibri" w:hAnsi="Calibri"/>
                <w:sz w:val="18"/>
                <w:szCs w:val="18"/>
                <w:lang w:val="fr-CA" w:eastAsia="en-US"/>
              </w:rPr>
            </w:pPr>
            <w:r w:rsidRPr="00312922">
              <w:rPr>
                <w:rFonts w:ascii="Calibri" w:eastAsia="Calibri" w:hAnsi="Calibri"/>
                <w:sz w:val="18"/>
                <w:szCs w:val="18"/>
                <w:lang w:val="fr-CA" w:eastAsia="en-US"/>
              </w:rPr>
              <w:t xml:space="preserve">Article </w:t>
            </w:r>
            <w:r w:rsidRPr="00312922">
              <w:rPr>
                <w:rFonts w:ascii="Calibri" w:eastAsia="Calibri" w:hAnsi="Calibri"/>
                <w:b/>
                <w:bCs/>
                <w:sz w:val="18"/>
                <w:szCs w:val="18"/>
                <w:lang w:val="fr-CA" w:eastAsia="en-US"/>
              </w:rPr>
              <w:t>1323 Subvention du Département</w:t>
            </w:r>
          </w:p>
        </w:tc>
        <w:tc>
          <w:tcPr>
            <w:tcW w:w="1186" w:type="dxa"/>
            <w:shd w:val="clear" w:color="auto" w:fill="auto"/>
          </w:tcPr>
          <w:p w14:paraId="39A96B3D"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+ 50 000 €</w:t>
            </w:r>
          </w:p>
        </w:tc>
      </w:tr>
      <w:tr w:rsidR="00312922" w:rsidRPr="00312922" w14:paraId="1B2FAE45" w14:textId="77777777" w:rsidTr="006E69B7">
        <w:trPr>
          <w:trHeight w:val="425"/>
        </w:trPr>
        <w:tc>
          <w:tcPr>
            <w:tcW w:w="3103" w:type="dxa"/>
            <w:shd w:val="clear" w:color="auto" w:fill="auto"/>
          </w:tcPr>
          <w:p w14:paraId="63A58779" w14:textId="77777777" w:rsidR="00312922" w:rsidRPr="00312922" w:rsidRDefault="00312922" w:rsidP="00312922">
            <w:pPr>
              <w:tabs>
                <w:tab w:val="left" w:pos="1134"/>
                <w:tab w:val="left" w:pos="3969"/>
              </w:tabs>
              <w:spacing w:after="200" w:line="276" w:lineRule="auto"/>
              <w:jc w:val="both"/>
              <w:rPr>
                <w:rFonts w:ascii="Calibri" w:eastAsia="Calibri" w:hAnsi="Calibri"/>
                <w:b/>
                <w:sz w:val="18"/>
                <w:szCs w:val="18"/>
                <w:lang w:val="fr-CA" w:eastAsia="en-US"/>
              </w:rPr>
            </w:pPr>
          </w:p>
        </w:tc>
        <w:tc>
          <w:tcPr>
            <w:tcW w:w="1603" w:type="dxa"/>
            <w:shd w:val="clear" w:color="auto" w:fill="auto"/>
          </w:tcPr>
          <w:p w14:paraId="604B1EB2"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p>
        </w:tc>
        <w:tc>
          <w:tcPr>
            <w:tcW w:w="3369" w:type="dxa"/>
            <w:shd w:val="clear" w:color="auto" w:fill="auto"/>
          </w:tcPr>
          <w:p w14:paraId="3CE58887" w14:textId="77777777" w:rsidR="00312922" w:rsidRPr="00312922" w:rsidRDefault="00312922" w:rsidP="00312922">
            <w:pPr>
              <w:tabs>
                <w:tab w:val="left" w:pos="1134"/>
                <w:tab w:val="left" w:pos="3969"/>
              </w:tabs>
              <w:spacing w:after="200" w:line="276" w:lineRule="auto"/>
              <w:jc w:val="both"/>
              <w:rPr>
                <w:rFonts w:ascii="Calibri" w:eastAsia="Calibri" w:hAnsi="Calibri"/>
                <w:sz w:val="18"/>
                <w:szCs w:val="18"/>
                <w:lang w:val="fr-CA" w:eastAsia="en-US"/>
              </w:rPr>
            </w:pPr>
            <w:r w:rsidRPr="00312922">
              <w:rPr>
                <w:rFonts w:ascii="Calibri" w:eastAsia="Calibri" w:hAnsi="Calibri"/>
                <w:sz w:val="18"/>
                <w:szCs w:val="18"/>
                <w:lang w:val="fr-CA" w:eastAsia="en-US"/>
              </w:rPr>
              <w:t xml:space="preserve">Article </w:t>
            </w:r>
            <w:r w:rsidRPr="00312922">
              <w:rPr>
                <w:rFonts w:ascii="Calibri" w:eastAsia="Calibri" w:hAnsi="Calibri"/>
                <w:b/>
                <w:bCs/>
                <w:sz w:val="18"/>
                <w:szCs w:val="18"/>
                <w:lang w:val="fr-CA" w:eastAsia="en-US"/>
              </w:rPr>
              <w:t>1327 Subvention LEADER</w:t>
            </w:r>
          </w:p>
        </w:tc>
        <w:tc>
          <w:tcPr>
            <w:tcW w:w="1186" w:type="dxa"/>
            <w:shd w:val="clear" w:color="auto" w:fill="auto"/>
          </w:tcPr>
          <w:p w14:paraId="4CB3722B"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+ 49 087 €</w:t>
            </w:r>
          </w:p>
        </w:tc>
      </w:tr>
      <w:tr w:rsidR="00312922" w:rsidRPr="00312922" w14:paraId="37A4844E" w14:textId="77777777" w:rsidTr="006E69B7">
        <w:trPr>
          <w:trHeight w:val="425"/>
        </w:trPr>
        <w:tc>
          <w:tcPr>
            <w:tcW w:w="3103" w:type="dxa"/>
            <w:shd w:val="clear" w:color="auto" w:fill="auto"/>
          </w:tcPr>
          <w:p w14:paraId="0F3D4DF5" w14:textId="77777777" w:rsidR="00312922" w:rsidRPr="00312922" w:rsidRDefault="00312922" w:rsidP="00312922">
            <w:pPr>
              <w:tabs>
                <w:tab w:val="left" w:pos="1134"/>
                <w:tab w:val="left" w:pos="3969"/>
              </w:tabs>
              <w:spacing w:after="200" w:line="276" w:lineRule="auto"/>
              <w:jc w:val="both"/>
              <w:rPr>
                <w:rFonts w:ascii="Calibri" w:eastAsia="Calibri" w:hAnsi="Calibri"/>
                <w:b/>
                <w:sz w:val="18"/>
                <w:szCs w:val="18"/>
                <w:lang w:val="fr-CA" w:eastAsia="en-US"/>
              </w:rPr>
            </w:pPr>
          </w:p>
        </w:tc>
        <w:tc>
          <w:tcPr>
            <w:tcW w:w="1603" w:type="dxa"/>
            <w:shd w:val="clear" w:color="auto" w:fill="auto"/>
          </w:tcPr>
          <w:p w14:paraId="3DE46F05"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p>
        </w:tc>
        <w:tc>
          <w:tcPr>
            <w:tcW w:w="3369" w:type="dxa"/>
            <w:shd w:val="clear" w:color="auto" w:fill="auto"/>
          </w:tcPr>
          <w:p w14:paraId="7F83E370" w14:textId="77777777" w:rsidR="00312922" w:rsidRPr="00312922" w:rsidRDefault="00312922" w:rsidP="00312922">
            <w:pPr>
              <w:tabs>
                <w:tab w:val="left" w:pos="1134"/>
                <w:tab w:val="left" w:pos="3969"/>
              </w:tabs>
              <w:spacing w:after="200" w:line="276" w:lineRule="auto"/>
              <w:jc w:val="both"/>
              <w:rPr>
                <w:rFonts w:ascii="Calibri" w:eastAsia="Calibri" w:hAnsi="Calibri"/>
                <w:sz w:val="18"/>
                <w:szCs w:val="18"/>
                <w:lang w:val="fr-CA" w:eastAsia="en-US"/>
              </w:rPr>
            </w:pPr>
            <w:r w:rsidRPr="00312922">
              <w:rPr>
                <w:rFonts w:ascii="Calibri" w:eastAsia="Calibri" w:hAnsi="Calibri"/>
                <w:sz w:val="18"/>
                <w:szCs w:val="18"/>
                <w:lang w:val="fr-CA" w:eastAsia="en-US"/>
              </w:rPr>
              <w:t xml:space="preserve">Article </w:t>
            </w:r>
            <w:r w:rsidRPr="00312922">
              <w:rPr>
                <w:rFonts w:ascii="Calibri" w:eastAsia="Calibri" w:hAnsi="Calibri"/>
                <w:b/>
                <w:bCs/>
                <w:sz w:val="18"/>
                <w:szCs w:val="18"/>
                <w:lang w:val="fr-CA" w:eastAsia="en-US"/>
              </w:rPr>
              <w:t>1345 Amendes de Polices</w:t>
            </w:r>
          </w:p>
        </w:tc>
        <w:tc>
          <w:tcPr>
            <w:tcW w:w="1186" w:type="dxa"/>
            <w:shd w:val="clear" w:color="auto" w:fill="auto"/>
          </w:tcPr>
          <w:p w14:paraId="01B92A9D"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+ 11 500 €</w:t>
            </w:r>
          </w:p>
        </w:tc>
      </w:tr>
      <w:bookmarkEnd w:id="4"/>
    </w:tbl>
    <w:p w14:paraId="3D7471D1" w14:textId="77777777" w:rsidR="00312922" w:rsidRPr="00312922" w:rsidRDefault="00312922" w:rsidP="00312922">
      <w:pPr>
        <w:tabs>
          <w:tab w:val="left" w:pos="1134"/>
          <w:tab w:val="left" w:pos="3969"/>
        </w:tabs>
        <w:overflowPunct w:val="0"/>
        <w:autoSpaceDE w:val="0"/>
        <w:autoSpaceDN w:val="0"/>
        <w:adjustRightInd w:val="0"/>
        <w:ind w:left="-426"/>
        <w:jc w:val="both"/>
        <w:textAlignment w:val="baseline"/>
        <w:rPr>
          <w:b/>
          <w:bCs/>
          <w:sz w:val="22"/>
          <w:szCs w:val="22"/>
        </w:rPr>
      </w:pPr>
    </w:p>
    <w:p w14:paraId="373F225D" w14:textId="77777777" w:rsidR="00312922" w:rsidRPr="00312922" w:rsidRDefault="00312922" w:rsidP="00312922">
      <w:pPr>
        <w:tabs>
          <w:tab w:val="left" w:pos="1134"/>
          <w:tab w:val="left" w:pos="3969"/>
        </w:tabs>
        <w:overflowPunct w:val="0"/>
        <w:autoSpaceDE w:val="0"/>
        <w:autoSpaceDN w:val="0"/>
        <w:adjustRightInd w:val="0"/>
        <w:jc w:val="both"/>
        <w:textAlignment w:val="baseline"/>
        <w:rPr>
          <w:b/>
          <w:bCs/>
          <w:sz w:val="22"/>
          <w:szCs w:val="22"/>
        </w:rPr>
      </w:pPr>
      <w:r w:rsidRPr="00312922">
        <w:rPr>
          <w:b/>
          <w:bCs/>
          <w:sz w:val="22"/>
          <w:szCs w:val="22"/>
        </w:rPr>
        <w:t>Les membres du conseil municipal après en avoir délibéré :</w:t>
      </w:r>
    </w:p>
    <w:p w14:paraId="0C160F8C" w14:textId="77777777" w:rsidR="00312922" w:rsidRPr="00312922" w:rsidRDefault="00312922" w:rsidP="00312922">
      <w:pPr>
        <w:numPr>
          <w:ilvl w:val="0"/>
          <w:numId w:val="9"/>
        </w:numPr>
        <w:tabs>
          <w:tab w:val="left" w:pos="1134"/>
          <w:tab w:val="left" w:pos="3969"/>
        </w:tabs>
        <w:overflowPunct w:val="0"/>
        <w:autoSpaceDE w:val="0"/>
        <w:autoSpaceDN w:val="0"/>
        <w:adjustRightInd w:val="0"/>
        <w:spacing w:after="200" w:line="276" w:lineRule="auto"/>
        <w:contextualSpacing/>
        <w:jc w:val="both"/>
        <w:textAlignment w:val="baseline"/>
        <w:rPr>
          <w:b/>
          <w:bCs/>
          <w:sz w:val="22"/>
          <w:szCs w:val="22"/>
        </w:rPr>
      </w:pPr>
      <w:r w:rsidRPr="00312922">
        <w:rPr>
          <w:b/>
          <w:bCs/>
          <w:sz w:val="22"/>
          <w:szCs w:val="22"/>
        </w:rPr>
        <w:t>DECIDENT de virer les crédits comme indiqués ci-dessus.</w:t>
      </w:r>
    </w:p>
    <w:p w14:paraId="7E762889" w14:textId="77777777" w:rsidR="0084328C" w:rsidRDefault="0084328C" w:rsidP="00E80AE5">
      <w:pPr>
        <w:spacing w:after="200" w:line="200" w:lineRule="exact"/>
        <w:ind w:right="-284"/>
        <w:jc w:val="both"/>
        <w:rPr>
          <w:bCs/>
          <w:sz w:val="20"/>
          <w:szCs w:val="20"/>
        </w:rPr>
      </w:pPr>
    </w:p>
    <w:p w14:paraId="1D70B2D4" w14:textId="77777777" w:rsidR="00E80AE5" w:rsidRDefault="00E80AE5" w:rsidP="00E80AE5">
      <w:pPr>
        <w:spacing w:after="200" w:line="200" w:lineRule="exact"/>
        <w:ind w:right="-284"/>
        <w:jc w:val="both"/>
        <w:rPr>
          <w:bCs/>
          <w:sz w:val="20"/>
          <w:szCs w:val="20"/>
        </w:rPr>
      </w:pPr>
    </w:p>
    <w:p w14:paraId="377519F9" w14:textId="77777777" w:rsidR="00E80AE5" w:rsidRDefault="00E80AE5" w:rsidP="00E80AE5">
      <w:pPr>
        <w:spacing w:after="200" w:line="200" w:lineRule="exact"/>
        <w:ind w:right="-284"/>
        <w:jc w:val="both"/>
        <w:rPr>
          <w:bCs/>
          <w:sz w:val="20"/>
          <w:szCs w:val="20"/>
        </w:rPr>
      </w:pPr>
    </w:p>
    <w:p w14:paraId="154C08C4" w14:textId="77777777" w:rsidR="00E80AE5" w:rsidRDefault="00E80AE5" w:rsidP="00E80AE5">
      <w:pPr>
        <w:spacing w:after="200" w:line="200" w:lineRule="exact"/>
        <w:ind w:right="-284"/>
        <w:jc w:val="both"/>
        <w:rPr>
          <w:bCs/>
          <w:sz w:val="20"/>
          <w:szCs w:val="20"/>
        </w:rPr>
      </w:pPr>
    </w:p>
    <w:p w14:paraId="0B45706C" w14:textId="77777777" w:rsidR="00E80AE5" w:rsidRDefault="00E80AE5" w:rsidP="00E80AE5">
      <w:pPr>
        <w:spacing w:after="200" w:line="200" w:lineRule="exact"/>
        <w:ind w:right="-284"/>
        <w:jc w:val="both"/>
        <w:rPr>
          <w:bCs/>
          <w:sz w:val="20"/>
          <w:szCs w:val="20"/>
        </w:rPr>
      </w:pPr>
    </w:p>
    <w:p w14:paraId="0B8B56E1" w14:textId="77777777" w:rsidR="00312922" w:rsidRPr="00312922" w:rsidRDefault="00312922" w:rsidP="00312922">
      <w:pPr>
        <w:pBdr>
          <w:top w:val="single" w:sz="4" w:space="1" w:color="auto"/>
          <w:left w:val="single" w:sz="4" w:space="4" w:color="auto"/>
          <w:bottom w:val="single" w:sz="4" w:space="1" w:color="auto"/>
          <w:right w:val="single" w:sz="4" w:space="4" w:color="auto"/>
        </w:pBdr>
        <w:tabs>
          <w:tab w:val="left" w:pos="1134"/>
        </w:tabs>
        <w:spacing w:after="200" w:line="276" w:lineRule="auto"/>
        <w:jc w:val="both"/>
        <w:rPr>
          <w:rFonts w:ascii="Calibri" w:eastAsia="Calibri" w:hAnsi="Calibri"/>
          <w:b/>
          <w:sz w:val="28"/>
          <w:szCs w:val="28"/>
          <w:u w:val="single"/>
          <w:lang w:eastAsia="en-US"/>
        </w:rPr>
      </w:pPr>
      <w:r w:rsidRPr="00312922">
        <w:rPr>
          <w:rFonts w:ascii="Calibri" w:eastAsia="Calibri" w:hAnsi="Calibri"/>
          <w:b/>
          <w:sz w:val="28"/>
          <w:szCs w:val="28"/>
          <w:u w:val="single"/>
          <w:lang w:eastAsia="en-US"/>
        </w:rPr>
        <w:t xml:space="preserve">DE71/2023 CREATION DE POSTES : </w:t>
      </w:r>
      <w:r w:rsidRPr="00312922">
        <w:rPr>
          <w:rFonts w:ascii="Calibri" w:eastAsia="Calibri" w:hAnsi="Calibri"/>
          <w:b/>
          <w:u w:val="single"/>
          <w:lang w:eastAsia="en-US"/>
        </w:rPr>
        <w:t>ADJOINT TECHNIQUE TERRITORIAL PRINCIPAL 2</w:t>
      </w:r>
      <w:r w:rsidRPr="00312922">
        <w:rPr>
          <w:rFonts w:ascii="Calibri" w:eastAsia="Calibri" w:hAnsi="Calibri"/>
          <w:b/>
          <w:u w:val="single"/>
          <w:vertAlign w:val="superscript"/>
          <w:lang w:eastAsia="en-US"/>
        </w:rPr>
        <w:t>nde</w:t>
      </w:r>
      <w:r w:rsidRPr="00312922">
        <w:rPr>
          <w:rFonts w:ascii="Calibri" w:eastAsia="Calibri" w:hAnsi="Calibri"/>
          <w:b/>
          <w:u w:val="single"/>
          <w:lang w:eastAsia="en-US"/>
        </w:rPr>
        <w:t xml:space="preserve"> CLASSE et ADJOINT ADMINISTRATIF PRINCIPAL DE 1</w:t>
      </w:r>
      <w:r w:rsidRPr="00312922">
        <w:rPr>
          <w:rFonts w:ascii="Calibri" w:eastAsia="Calibri" w:hAnsi="Calibri"/>
          <w:b/>
          <w:u w:val="single"/>
          <w:vertAlign w:val="superscript"/>
          <w:lang w:eastAsia="en-US"/>
        </w:rPr>
        <w:t>ère</w:t>
      </w:r>
      <w:r w:rsidRPr="00312922">
        <w:rPr>
          <w:rFonts w:ascii="Calibri" w:eastAsia="Calibri" w:hAnsi="Calibri"/>
          <w:b/>
          <w:u w:val="single"/>
          <w:lang w:eastAsia="en-US"/>
        </w:rPr>
        <w:t xml:space="preserve"> Classe</w:t>
      </w:r>
      <w:r w:rsidRPr="00312922">
        <w:rPr>
          <w:rFonts w:ascii="Calibri" w:eastAsia="Calibri" w:hAnsi="Calibri"/>
          <w:b/>
          <w:sz w:val="28"/>
          <w:szCs w:val="28"/>
          <w:u w:val="single"/>
          <w:lang w:eastAsia="en-US"/>
        </w:rPr>
        <w:t xml:space="preserve"> et MISE A JOUR DU TABLEAU DES EMPLOIS</w:t>
      </w:r>
    </w:p>
    <w:p w14:paraId="7B90AB89" w14:textId="77777777" w:rsidR="00312922" w:rsidRPr="00312922" w:rsidRDefault="00312922" w:rsidP="00312922">
      <w:pPr>
        <w:tabs>
          <w:tab w:val="left" w:pos="1134"/>
          <w:tab w:val="left" w:pos="3969"/>
        </w:tabs>
        <w:spacing w:after="200" w:line="276" w:lineRule="auto"/>
        <w:jc w:val="both"/>
        <w:rPr>
          <w:sz w:val="22"/>
          <w:szCs w:val="22"/>
        </w:rPr>
      </w:pPr>
      <w:r w:rsidRPr="00312922">
        <w:rPr>
          <w:sz w:val="22"/>
          <w:szCs w:val="22"/>
        </w:rPr>
        <w:t>Madame le Maire indique aux membres du Conseil Municipal que l’agent communal, actuellement au grade d’</w:t>
      </w:r>
      <w:r w:rsidRPr="00312922">
        <w:rPr>
          <w:b/>
          <w:bCs/>
          <w:sz w:val="22"/>
          <w:szCs w:val="22"/>
        </w:rPr>
        <w:t>Adjoint Technique Territorial</w:t>
      </w:r>
      <w:r w:rsidRPr="00312922">
        <w:rPr>
          <w:sz w:val="22"/>
          <w:szCs w:val="22"/>
        </w:rPr>
        <w:t xml:space="preserve">, et l’agent communal actuellement au grade </w:t>
      </w:r>
      <w:r w:rsidRPr="00312922">
        <w:rPr>
          <w:b/>
          <w:bCs/>
          <w:sz w:val="22"/>
          <w:szCs w:val="22"/>
        </w:rPr>
        <w:t>d’Adjoint Administratif Principal 2</w:t>
      </w:r>
      <w:r w:rsidRPr="00312922">
        <w:rPr>
          <w:b/>
          <w:bCs/>
          <w:sz w:val="22"/>
          <w:szCs w:val="22"/>
          <w:vertAlign w:val="superscript"/>
        </w:rPr>
        <w:t>nde</w:t>
      </w:r>
      <w:r w:rsidRPr="00312922">
        <w:rPr>
          <w:b/>
          <w:bCs/>
          <w:sz w:val="22"/>
          <w:szCs w:val="22"/>
        </w:rPr>
        <w:t xml:space="preserve"> classe</w:t>
      </w:r>
      <w:r w:rsidRPr="00312922">
        <w:rPr>
          <w:sz w:val="22"/>
          <w:szCs w:val="22"/>
        </w:rPr>
        <w:t xml:space="preserve">, remplissent toutes deux les conditions d’ancienneté requise et se trouve au tableau des agents promouvables par avancement de grade, et pourront ainsi être promues respectivement au grade </w:t>
      </w:r>
      <w:r w:rsidRPr="00312922">
        <w:rPr>
          <w:b/>
          <w:bCs/>
          <w:sz w:val="22"/>
          <w:szCs w:val="22"/>
        </w:rPr>
        <w:t>d’Adjoint Technique Territoriale Principale 2</w:t>
      </w:r>
      <w:r w:rsidRPr="00312922">
        <w:rPr>
          <w:b/>
          <w:bCs/>
          <w:sz w:val="22"/>
          <w:szCs w:val="22"/>
          <w:vertAlign w:val="superscript"/>
        </w:rPr>
        <w:t>ème</w:t>
      </w:r>
      <w:r w:rsidRPr="00312922">
        <w:rPr>
          <w:b/>
          <w:bCs/>
          <w:sz w:val="22"/>
          <w:szCs w:val="22"/>
        </w:rPr>
        <w:t xml:space="preserve"> classe</w:t>
      </w:r>
      <w:r w:rsidRPr="00312922">
        <w:rPr>
          <w:sz w:val="22"/>
          <w:szCs w:val="22"/>
        </w:rPr>
        <w:t xml:space="preserve"> au 14 Septembre 2023 et au grade </w:t>
      </w:r>
      <w:r w:rsidRPr="00312922">
        <w:rPr>
          <w:b/>
          <w:bCs/>
          <w:sz w:val="22"/>
          <w:szCs w:val="22"/>
        </w:rPr>
        <w:t>d’Adjoint Administratif Territoriale principale 1</w:t>
      </w:r>
      <w:r w:rsidRPr="00312922">
        <w:rPr>
          <w:b/>
          <w:bCs/>
          <w:sz w:val="22"/>
          <w:szCs w:val="22"/>
          <w:vertAlign w:val="superscript"/>
        </w:rPr>
        <w:t>ère</w:t>
      </w:r>
      <w:r w:rsidRPr="00312922">
        <w:rPr>
          <w:b/>
          <w:bCs/>
          <w:sz w:val="22"/>
          <w:szCs w:val="22"/>
        </w:rPr>
        <w:t xml:space="preserve"> classe</w:t>
      </w:r>
      <w:r w:rsidRPr="00312922">
        <w:rPr>
          <w:sz w:val="22"/>
          <w:szCs w:val="22"/>
        </w:rPr>
        <w:t xml:space="preserve"> au 1</w:t>
      </w:r>
      <w:r w:rsidRPr="00312922">
        <w:rPr>
          <w:sz w:val="22"/>
          <w:szCs w:val="22"/>
          <w:vertAlign w:val="superscript"/>
        </w:rPr>
        <w:t>er</w:t>
      </w:r>
      <w:r w:rsidRPr="00312922">
        <w:rPr>
          <w:sz w:val="22"/>
          <w:szCs w:val="22"/>
        </w:rPr>
        <w:t xml:space="preserve"> Janvier 2024.</w:t>
      </w:r>
    </w:p>
    <w:p w14:paraId="781190A4" w14:textId="77777777" w:rsidR="00312922" w:rsidRPr="00312922" w:rsidRDefault="00312922" w:rsidP="00312922">
      <w:pPr>
        <w:tabs>
          <w:tab w:val="left" w:pos="1134"/>
          <w:tab w:val="left" w:pos="3969"/>
        </w:tabs>
        <w:spacing w:after="200" w:line="276" w:lineRule="auto"/>
        <w:jc w:val="both"/>
        <w:rPr>
          <w:sz w:val="22"/>
          <w:szCs w:val="22"/>
        </w:rPr>
      </w:pPr>
      <w:r w:rsidRPr="00312922">
        <w:rPr>
          <w:sz w:val="22"/>
          <w:szCs w:val="22"/>
        </w:rPr>
        <w:t xml:space="preserve">Madame le Maire indique qu’il n’existe pas de postes sur la commune à ces grades et propose donc au Conseil Municipal la création d’un poste </w:t>
      </w:r>
      <w:r w:rsidRPr="00312922">
        <w:rPr>
          <w:b/>
          <w:bCs/>
          <w:sz w:val="22"/>
          <w:szCs w:val="22"/>
        </w:rPr>
        <w:t>d’Adjoint Technique Territoriale Principale 2</w:t>
      </w:r>
      <w:r w:rsidRPr="00312922">
        <w:rPr>
          <w:b/>
          <w:bCs/>
          <w:sz w:val="22"/>
          <w:szCs w:val="22"/>
          <w:vertAlign w:val="superscript"/>
        </w:rPr>
        <w:t>ème</w:t>
      </w:r>
      <w:r w:rsidRPr="00312922">
        <w:rPr>
          <w:b/>
          <w:bCs/>
          <w:sz w:val="22"/>
          <w:szCs w:val="22"/>
        </w:rPr>
        <w:t xml:space="preserve"> classe</w:t>
      </w:r>
      <w:r w:rsidRPr="00312922">
        <w:rPr>
          <w:sz w:val="22"/>
          <w:szCs w:val="22"/>
        </w:rPr>
        <w:t xml:space="preserve"> à partir du 10 Octobre 2023 et d’un poste </w:t>
      </w:r>
      <w:r w:rsidRPr="00312922">
        <w:rPr>
          <w:b/>
          <w:bCs/>
          <w:sz w:val="22"/>
          <w:szCs w:val="22"/>
        </w:rPr>
        <w:t>d’Adjoint Administratif Territoriale principale 1</w:t>
      </w:r>
      <w:r w:rsidRPr="00312922">
        <w:rPr>
          <w:b/>
          <w:bCs/>
          <w:sz w:val="22"/>
          <w:szCs w:val="22"/>
          <w:vertAlign w:val="superscript"/>
        </w:rPr>
        <w:t>ère</w:t>
      </w:r>
      <w:r w:rsidRPr="00312922">
        <w:rPr>
          <w:b/>
          <w:bCs/>
          <w:sz w:val="22"/>
          <w:szCs w:val="22"/>
        </w:rPr>
        <w:t xml:space="preserve"> classe</w:t>
      </w:r>
      <w:r w:rsidRPr="00312922">
        <w:rPr>
          <w:sz w:val="22"/>
          <w:szCs w:val="22"/>
        </w:rPr>
        <w:t xml:space="preserve"> à partir du 1</w:t>
      </w:r>
      <w:r w:rsidRPr="00312922">
        <w:rPr>
          <w:sz w:val="22"/>
          <w:szCs w:val="22"/>
          <w:vertAlign w:val="superscript"/>
        </w:rPr>
        <w:t>er</w:t>
      </w:r>
      <w:r w:rsidRPr="00312922">
        <w:rPr>
          <w:sz w:val="22"/>
          <w:szCs w:val="22"/>
        </w:rPr>
        <w:t xml:space="preserve"> Novembre 2023 dans le but de pouvoir nominer les agents en place dès leur accès à ces grades.</w:t>
      </w:r>
    </w:p>
    <w:p w14:paraId="54E6D6BE" w14:textId="77777777" w:rsidR="00312922" w:rsidRPr="00312922" w:rsidRDefault="00312922" w:rsidP="00312922">
      <w:pPr>
        <w:tabs>
          <w:tab w:val="left" w:pos="1134"/>
          <w:tab w:val="left" w:pos="3969"/>
        </w:tabs>
        <w:spacing w:after="200" w:line="276" w:lineRule="auto"/>
        <w:jc w:val="both"/>
        <w:rPr>
          <w:sz w:val="22"/>
          <w:szCs w:val="22"/>
        </w:rPr>
      </w:pPr>
      <w:r w:rsidRPr="00312922">
        <w:rPr>
          <w:sz w:val="22"/>
          <w:szCs w:val="22"/>
        </w:rPr>
        <w:t>Vu la délibération DE62-21 établissant « le tableau des emplois » à la date du 18/10/2021,</w:t>
      </w:r>
    </w:p>
    <w:p w14:paraId="36C917E8" w14:textId="77777777" w:rsidR="00312922" w:rsidRPr="00312922" w:rsidRDefault="00312922" w:rsidP="00312922">
      <w:pPr>
        <w:tabs>
          <w:tab w:val="left" w:pos="1134"/>
          <w:tab w:val="left" w:pos="3969"/>
        </w:tabs>
        <w:spacing w:after="200" w:line="276" w:lineRule="auto"/>
        <w:jc w:val="both"/>
        <w:rPr>
          <w:sz w:val="22"/>
          <w:szCs w:val="22"/>
        </w:rPr>
      </w:pPr>
      <w:r w:rsidRPr="00312922">
        <w:rPr>
          <w:sz w:val="22"/>
          <w:szCs w:val="22"/>
        </w:rPr>
        <w:t>Vu la délibération DE74-21 en date du 06 Décembre 2021, adoptant l’augmentation des heures du poste d’Adjoint Administratif Principal 2</w:t>
      </w:r>
      <w:r w:rsidRPr="00312922">
        <w:rPr>
          <w:sz w:val="22"/>
          <w:szCs w:val="22"/>
          <w:vertAlign w:val="superscript"/>
        </w:rPr>
        <w:t>nde</w:t>
      </w:r>
      <w:r w:rsidRPr="00312922">
        <w:rPr>
          <w:sz w:val="22"/>
          <w:szCs w:val="22"/>
        </w:rPr>
        <w:t xml:space="preserve"> Classe, et établissant la mise à jour du tableau des emplois,</w:t>
      </w:r>
    </w:p>
    <w:p w14:paraId="5BA6F3CD" w14:textId="77777777" w:rsidR="00312922" w:rsidRPr="00312922" w:rsidRDefault="00312922" w:rsidP="00312922">
      <w:pPr>
        <w:tabs>
          <w:tab w:val="left" w:pos="1134"/>
          <w:tab w:val="left" w:pos="3969"/>
        </w:tabs>
        <w:spacing w:after="200" w:line="276" w:lineRule="auto"/>
        <w:jc w:val="both"/>
        <w:rPr>
          <w:b/>
          <w:bCs/>
          <w:sz w:val="22"/>
          <w:szCs w:val="22"/>
        </w:rPr>
      </w:pPr>
      <w:r w:rsidRPr="00312922">
        <w:rPr>
          <w:b/>
          <w:bCs/>
          <w:sz w:val="22"/>
          <w:szCs w:val="22"/>
        </w:rPr>
        <w:t>Le Conseil Municipal, après en avoir délibéré décide :</w:t>
      </w:r>
    </w:p>
    <w:p w14:paraId="2EE3D51E" w14:textId="77777777" w:rsidR="00312922" w:rsidRPr="00312922" w:rsidRDefault="00312922" w:rsidP="00312922">
      <w:pPr>
        <w:numPr>
          <w:ilvl w:val="0"/>
          <w:numId w:val="12"/>
        </w:numPr>
        <w:tabs>
          <w:tab w:val="left" w:pos="1134"/>
          <w:tab w:val="left" w:pos="3969"/>
        </w:tabs>
        <w:spacing w:after="200" w:line="276" w:lineRule="auto"/>
        <w:contextualSpacing/>
        <w:jc w:val="both"/>
        <w:rPr>
          <w:sz w:val="22"/>
          <w:szCs w:val="22"/>
        </w:rPr>
      </w:pPr>
      <w:r w:rsidRPr="00312922">
        <w:rPr>
          <w:sz w:val="22"/>
          <w:szCs w:val="22"/>
        </w:rPr>
        <w:t xml:space="preserve">La CREATION d’un poste </w:t>
      </w:r>
      <w:r w:rsidRPr="00312922">
        <w:rPr>
          <w:b/>
          <w:bCs/>
          <w:sz w:val="22"/>
          <w:szCs w:val="22"/>
        </w:rPr>
        <w:t>d’Adjoint Technique Territoriale Principale 2</w:t>
      </w:r>
      <w:r w:rsidRPr="00312922">
        <w:rPr>
          <w:b/>
          <w:bCs/>
          <w:sz w:val="22"/>
          <w:szCs w:val="22"/>
          <w:vertAlign w:val="superscript"/>
        </w:rPr>
        <w:t>ème</w:t>
      </w:r>
      <w:r w:rsidRPr="00312922">
        <w:rPr>
          <w:b/>
          <w:bCs/>
          <w:sz w:val="22"/>
          <w:szCs w:val="22"/>
        </w:rPr>
        <w:t xml:space="preserve"> classe</w:t>
      </w:r>
      <w:r w:rsidRPr="00312922">
        <w:rPr>
          <w:sz w:val="22"/>
          <w:szCs w:val="22"/>
        </w:rPr>
        <w:t xml:space="preserve"> </w:t>
      </w:r>
      <w:r w:rsidRPr="00312922">
        <w:rPr>
          <w:b/>
          <w:bCs/>
          <w:sz w:val="22"/>
          <w:szCs w:val="22"/>
        </w:rPr>
        <w:t>de catégorie C</w:t>
      </w:r>
      <w:r w:rsidRPr="00312922">
        <w:rPr>
          <w:sz w:val="22"/>
          <w:szCs w:val="22"/>
        </w:rPr>
        <w:t xml:space="preserve"> à temps non complet d’une durée hebdomadaire de </w:t>
      </w:r>
      <w:r w:rsidRPr="00312922">
        <w:rPr>
          <w:b/>
          <w:bCs/>
          <w:sz w:val="22"/>
          <w:szCs w:val="22"/>
        </w:rPr>
        <w:t>16 heures à partir du 10 octobre 2023</w:t>
      </w:r>
    </w:p>
    <w:p w14:paraId="7573AAF9" w14:textId="77777777" w:rsidR="00312922" w:rsidRPr="00312922" w:rsidRDefault="00312922" w:rsidP="00312922">
      <w:pPr>
        <w:tabs>
          <w:tab w:val="left" w:pos="1134"/>
          <w:tab w:val="left" w:pos="3969"/>
        </w:tabs>
        <w:spacing w:after="200" w:line="276" w:lineRule="auto"/>
        <w:ind w:left="720"/>
        <w:contextualSpacing/>
        <w:jc w:val="both"/>
        <w:rPr>
          <w:sz w:val="22"/>
          <w:szCs w:val="22"/>
        </w:rPr>
      </w:pPr>
    </w:p>
    <w:p w14:paraId="717312CE" w14:textId="77777777" w:rsidR="00312922" w:rsidRPr="00312922" w:rsidRDefault="00312922" w:rsidP="00312922">
      <w:pPr>
        <w:numPr>
          <w:ilvl w:val="0"/>
          <w:numId w:val="12"/>
        </w:numPr>
        <w:tabs>
          <w:tab w:val="left" w:pos="1134"/>
          <w:tab w:val="left" w:pos="3969"/>
        </w:tabs>
        <w:spacing w:after="200" w:line="276" w:lineRule="auto"/>
        <w:contextualSpacing/>
        <w:jc w:val="both"/>
        <w:rPr>
          <w:sz w:val="22"/>
          <w:szCs w:val="22"/>
        </w:rPr>
      </w:pPr>
      <w:r w:rsidRPr="00312922">
        <w:rPr>
          <w:sz w:val="22"/>
          <w:szCs w:val="22"/>
        </w:rPr>
        <w:t xml:space="preserve">La CREATION d’un poste </w:t>
      </w:r>
      <w:r w:rsidRPr="00312922">
        <w:rPr>
          <w:b/>
          <w:bCs/>
          <w:sz w:val="22"/>
          <w:szCs w:val="22"/>
        </w:rPr>
        <w:t>d’Adjoint Administratif Principal 1</w:t>
      </w:r>
      <w:r w:rsidRPr="00312922">
        <w:rPr>
          <w:b/>
          <w:bCs/>
          <w:sz w:val="22"/>
          <w:szCs w:val="22"/>
          <w:vertAlign w:val="superscript"/>
        </w:rPr>
        <w:t>ère</w:t>
      </w:r>
      <w:r w:rsidRPr="00312922">
        <w:rPr>
          <w:b/>
          <w:bCs/>
          <w:sz w:val="22"/>
          <w:szCs w:val="22"/>
        </w:rPr>
        <w:t xml:space="preserve"> classe</w:t>
      </w:r>
      <w:r w:rsidRPr="00312922">
        <w:rPr>
          <w:sz w:val="22"/>
          <w:szCs w:val="22"/>
        </w:rPr>
        <w:t xml:space="preserve"> </w:t>
      </w:r>
      <w:r w:rsidRPr="00312922">
        <w:rPr>
          <w:b/>
          <w:bCs/>
          <w:sz w:val="22"/>
          <w:szCs w:val="22"/>
        </w:rPr>
        <w:t>de catégorie C</w:t>
      </w:r>
      <w:r w:rsidRPr="00312922">
        <w:rPr>
          <w:sz w:val="22"/>
          <w:szCs w:val="22"/>
        </w:rPr>
        <w:t xml:space="preserve"> à temps non complet d’une durée hebdomadaire de </w:t>
      </w:r>
      <w:r w:rsidRPr="00312922">
        <w:rPr>
          <w:b/>
          <w:bCs/>
          <w:sz w:val="22"/>
          <w:szCs w:val="22"/>
        </w:rPr>
        <w:t>30 heures à partir du 1</w:t>
      </w:r>
      <w:r w:rsidRPr="00312922">
        <w:rPr>
          <w:b/>
          <w:bCs/>
          <w:sz w:val="22"/>
          <w:szCs w:val="22"/>
          <w:vertAlign w:val="superscript"/>
        </w:rPr>
        <w:t>er</w:t>
      </w:r>
      <w:r w:rsidRPr="00312922">
        <w:rPr>
          <w:b/>
          <w:bCs/>
          <w:sz w:val="22"/>
          <w:szCs w:val="22"/>
        </w:rPr>
        <w:t xml:space="preserve"> Novembre 2023</w:t>
      </w:r>
    </w:p>
    <w:p w14:paraId="66A56EE1" w14:textId="77777777" w:rsidR="00312922" w:rsidRPr="00312922" w:rsidRDefault="00312922" w:rsidP="00312922">
      <w:pPr>
        <w:tabs>
          <w:tab w:val="left" w:pos="1134"/>
          <w:tab w:val="left" w:pos="3969"/>
        </w:tabs>
        <w:spacing w:after="200" w:line="276" w:lineRule="auto"/>
        <w:ind w:left="720"/>
        <w:contextualSpacing/>
        <w:jc w:val="both"/>
        <w:rPr>
          <w:sz w:val="22"/>
          <w:szCs w:val="22"/>
        </w:rPr>
      </w:pPr>
    </w:p>
    <w:p w14:paraId="739BAC4A" w14:textId="77777777" w:rsidR="00312922" w:rsidRPr="00312922" w:rsidRDefault="00312922" w:rsidP="00B3369C">
      <w:pPr>
        <w:numPr>
          <w:ilvl w:val="0"/>
          <w:numId w:val="12"/>
        </w:numPr>
        <w:autoSpaceDE w:val="0"/>
        <w:autoSpaceDN w:val="0"/>
        <w:adjustRightInd w:val="0"/>
        <w:rPr>
          <w:rFonts w:eastAsiaTheme="minorHAnsi"/>
          <w:color w:val="000000"/>
          <w:lang w:eastAsia="en-US"/>
        </w:rPr>
      </w:pPr>
      <w:r w:rsidRPr="00312922">
        <w:rPr>
          <w:rFonts w:eastAsiaTheme="minorHAnsi"/>
          <w:color w:val="000000"/>
          <w:lang w:eastAsia="en-US"/>
        </w:rPr>
        <w:t>D’AUTORISER Madame le Maire à signer tous les documents nécessaires à la mise en place de ces postes et à la nomination des agents dans leur nouveau grade,</w:t>
      </w:r>
    </w:p>
    <w:p w14:paraId="362D8B12" w14:textId="77777777" w:rsidR="00312922" w:rsidRPr="00312922" w:rsidRDefault="00312922" w:rsidP="00B3369C">
      <w:pPr>
        <w:autoSpaceDE w:val="0"/>
        <w:autoSpaceDN w:val="0"/>
        <w:adjustRightInd w:val="0"/>
        <w:ind w:left="720"/>
        <w:rPr>
          <w:rFonts w:eastAsiaTheme="minorHAnsi"/>
          <w:color w:val="000000"/>
          <w:lang w:eastAsia="en-US"/>
        </w:rPr>
      </w:pPr>
    </w:p>
    <w:p w14:paraId="0C3CF281" w14:textId="77777777" w:rsidR="00312922" w:rsidRPr="00312922" w:rsidRDefault="00312922" w:rsidP="00B3369C">
      <w:pPr>
        <w:numPr>
          <w:ilvl w:val="0"/>
          <w:numId w:val="12"/>
        </w:numPr>
        <w:autoSpaceDE w:val="0"/>
        <w:autoSpaceDN w:val="0"/>
        <w:adjustRightInd w:val="0"/>
        <w:rPr>
          <w:rFonts w:eastAsiaTheme="minorHAnsi"/>
          <w:color w:val="000000"/>
          <w:lang w:eastAsia="en-US"/>
        </w:rPr>
      </w:pPr>
      <w:r w:rsidRPr="00312922">
        <w:rPr>
          <w:rFonts w:eastAsiaTheme="minorHAnsi"/>
          <w:color w:val="000000"/>
          <w:lang w:eastAsia="en-US"/>
        </w:rPr>
        <w:t>D’INSCRIRE les crédits correspondants au budget général,</w:t>
      </w:r>
    </w:p>
    <w:p w14:paraId="193004D9" w14:textId="77777777" w:rsidR="00312922" w:rsidRPr="00312922" w:rsidRDefault="00312922" w:rsidP="00B3369C">
      <w:pPr>
        <w:autoSpaceDE w:val="0"/>
        <w:autoSpaceDN w:val="0"/>
        <w:adjustRightInd w:val="0"/>
        <w:ind w:left="720"/>
        <w:rPr>
          <w:rFonts w:eastAsiaTheme="minorHAnsi"/>
          <w:color w:val="000000"/>
          <w:lang w:eastAsia="en-US"/>
        </w:rPr>
      </w:pPr>
    </w:p>
    <w:p w14:paraId="6236C555" w14:textId="0DE4B3E1" w:rsidR="00312922" w:rsidRPr="00312922" w:rsidRDefault="00312922" w:rsidP="00B3369C">
      <w:pPr>
        <w:numPr>
          <w:ilvl w:val="0"/>
          <w:numId w:val="12"/>
        </w:numPr>
        <w:tabs>
          <w:tab w:val="left" w:pos="1440"/>
        </w:tabs>
        <w:overflowPunct w:val="0"/>
        <w:autoSpaceDE w:val="0"/>
        <w:autoSpaceDN w:val="0"/>
        <w:adjustRightInd w:val="0"/>
        <w:textAlignment w:val="baseline"/>
        <w:rPr>
          <w:color w:val="000000"/>
        </w:rPr>
      </w:pPr>
      <w:r w:rsidRPr="00312922">
        <w:rPr>
          <w:rFonts w:eastAsiaTheme="minorHAnsi"/>
          <w:color w:val="000000"/>
          <w:lang w:eastAsia="en-US"/>
        </w:rPr>
        <w:t>De MODIFIER le tableau des emplois comme suit, en date du 1</w:t>
      </w:r>
      <w:r w:rsidRPr="00312922">
        <w:rPr>
          <w:rFonts w:eastAsiaTheme="minorHAnsi"/>
          <w:color w:val="000000"/>
          <w:vertAlign w:val="superscript"/>
          <w:lang w:eastAsia="en-US"/>
        </w:rPr>
        <w:t>er</w:t>
      </w:r>
      <w:r w:rsidRPr="00312922">
        <w:rPr>
          <w:rFonts w:eastAsiaTheme="minorHAnsi"/>
          <w:color w:val="000000"/>
          <w:lang w:eastAsia="en-US"/>
        </w:rPr>
        <w:t xml:space="preserve"> Novembre 2023</w:t>
      </w:r>
      <w:r w:rsidR="005F36CB">
        <w:rPr>
          <w:rFonts w:eastAsiaTheme="minorHAnsi"/>
          <w:color w:val="000000"/>
          <w:lang w:eastAsia="en-US"/>
        </w:rPr>
        <w:t xml:space="preserve"> </w:t>
      </w:r>
      <w:r w:rsidRPr="00312922">
        <w:rPr>
          <w:rFonts w:eastAsiaTheme="minorHAnsi"/>
          <w:color w:val="000000"/>
          <w:lang w:eastAsia="en-US"/>
        </w:rPr>
        <w:t>:</w:t>
      </w:r>
    </w:p>
    <w:p w14:paraId="6A3D392D" w14:textId="77777777" w:rsidR="00312922" w:rsidRPr="00312922" w:rsidRDefault="00312922" w:rsidP="00312922">
      <w:pPr>
        <w:tabs>
          <w:tab w:val="left" w:pos="1440"/>
        </w:tabs>
        <w:overflowPunct w:val="0"/>
        <w:autoSpaceDE w:val="0"/>
        <w:autoSpaceDN w:val="0"/>
        <w:adjustRightInd w:val="0"/>
        <w:ind w:left="720"/>
        <w:textAlignment w:val="baseline"/>
        <w:rPr>
          <w:color w:val="000000"/>
        </w:rPr>
      </w:pPr>
    </w:p>
    <w:tbl>
      <w:tblPr>
        <w:tblW w:w="1114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2052"/>
        <w:gridCol w:w="2744"/>
        <w:gridCol w:w="1155"/>
        <w:gridCol w:w="1299"/>
        <w:gridCol w:w="1876"/>
      </w:tblGrid>
      <w:tr w:rsidR="00312922" w:rsidRPr="00312922" w14:paraId="18C6EACA" w14:textId="77777777" w:rsidTr="00B3369C">
        <w:trPr>
          <w:trHeight w:val="652"/>
        </w:trPr>
        <w:tc>
          <w:tcPr>
            <w:tcW w:w="2022" w:type="dxa"/>
            <w:tcBorders>
              <w:top w:val="single" w:sz="4" w:space="0" w:color="auto"/>
              <w:left w:val="single" w:sz="4" w:space="0" w:color="auto"/>
              <w:bottom w:val="single" w:sz="4" w:space="0" w:color="auto"/>
              <w:right w:val="single" w:sz="4" w:space="0" w:color="auto"/>
            </w:tcBorders>
            <w:hideMark/>
          </w:tcPr>
          <w:p w14:paraId="49C75162" w14:textId="77777777" w:rsidR="00312922" w:rsidRPr="00312922" w:rsidRDefault="00312922" w:rsidP="00312922">
            <w:pPr>
              <w:tabs>
                <w:tab w:val="right" w:pos="6030"/>
              </w:tabs>
              <w:overflowPunct w:val="0"/>
              <w:adjustRightInd w:val="0"/>
              <w:spacing w:before="60" w:after="60"/>
              <w:textAlignment w:val="baseline"/>
              <w:rPr>
                <w:b/>
                <w:i/>
                <w:sz w:val="18"/>
                <w:szCs w:val="18"/>
              </w:rPr>
            </w:pPr>
            <w:r w:rsidRPr="00312922">
              <w:rPr>
                <w:b/>
                <w:i/>
                <w:sz w:val="18"/>
                <w:szCs w:val="18"/>
              </w:rPr>
              <w:t>FILIERES</w:t>
            </w:r>
          </w:p>
        </w:tc>
        <w:tc>
          <w:tcPr>
            <w:tcW w:w="2052" w:type="dxa"/>
            <w:tcBorders>
              <w:top w:val="single" w:sz="4" w:space="0" w:color="auto"/>
              <w:left w:val="single" w:sz="4" w:space="0" w:color="auto"/>
              <w:bottom w:val="single" w:sz="4" w:space="0" w:color="auto"/>
              <w:right w:val="single" w:sz="4" w:space="0" w:color="auto"/>
            </w:tcBorders>
            <w:hideMark/>
          </w:tcPr>
          <w:p w14:paraId="7E89F4DD" w14:textId="77777777" w:rsidR="00312922" w:rsidRPr="00312922" w:rsidRDefault="00312922" w:rsidP="00312922">
            <w:pPr>
              <w:tabs>
                <w:tab w:val="right" w:pos="6030"/>
              </w:tabs>
              <w:overflowPunct w:val="0"/>
              <w:adjustRightInd w:val="0"/>
              <w:spacing w:before="60" w:after="60"/>
              <w:textAlignment w:val="baseline"/>
              <w:rPr>
                <w:b/>
                <w:i/>
                <w:sz w:val="18"/>
                <w:szCs w:val="18"/>
              </w:rPr>
            </w:pPr>
            <w:r w:rsidRPr="00312922">
              <w:rPr>
                <w:b/>
                <w:i/>
                <w:sz w:val="18"/>
                <w:szCs w:val="18"/>
              </w:rPr>
              <w:t>CADRE D’EMPLOI</w:t>
            </w:r>
          </w:p>
        </w:tc>
        <w:tc>
          <w:tcPr>
            <w:tcW w:w="2744" w:type="dxa"/>
            <w:tcBorders>
              <w:top w:val="single" w:sz="4" w:space="0" w:color="auto"/>
              <w:left w:val="single" w:sz="4" w:space="0" w:color="auto"/>
              <w:bottom w:val="single" w:sz="4" w:space="0" w:color="auto"/>
              <w:right w:val="single" w:sz="4" w:space="0" w:color="auto"/>
            </w:tcBorders>
            <w:hideMark/>
          </w:tcPr>
          <w:p w14:paraId="0D83C171" w14:textId="77777777" w:rsidR="00312922" w:rsidRPr="00312922" w:rsidRDefault="00312922" w:rsidP="00312922">
            <w:pPr>
              <w:tabs>
                <w:tab w:val="right" w:pos="6030"/>
              </w:tabs>
              <w:overflowPunct w:val="0"/>
              <w:adjustRightInd w:val="0"/>
              <w:spacing w:before="60" w:after="60"/>
              <w:ind w:right="1058"/>
              <w:textAlignment w:val="baseline"/>
              <w:rPr>
                <w:b/>
                <w:i/>
                <w:sz w:val="18"/>
                <w:szCs w:val="18"/>
              </w:rPr>
            </w:pPr>
            <w:r w:rsidRPr="00312922">
              <w:rPr>
                <w:b/>
                <w:i/>
                <w:sz w:val="18"/>
                <w:szCs w:val="18"/>
              </w:rPr>
              <w:t>GRADE</w:t>
            </w:r>
          </w:p>
        </w:tc>
        <w:tc>
          <w:tcPr>
            <w:tcW w:w="1155" w:type="dxa"/>
            <w:tcBorders>
              <w:top w:val="single" w:sz="4" w:space="0" w:color="auto"/>
              <w:left w:val="single" w:sz="4" w:space="0" w:color="auto"/>
              <w:bottom w:val="single" w:sz="4" w:space="0" w:color="auto"/>
              <w:right w:val="single" w:sz="4" w:space="0" w:color="auto"/>
            </w:tcBorders>
            <w:hideMark/>
          </w:tcPr>
          <w:p w14:paraId="12A0C8F8" w14:textId="77777777" w:rsidR="00312922" w:rsidRPr="00312922" w:rsidRDefault="00312922" w:rsidP="00312922">
            <w:pPr>
              <w:tabs>
                <w:tab w:val="left" w:pos="466"/>
                <w:tab w:val="right" w:pos="6030"/>
              </w:tabs>
              <w:overflowPunct w:val="0"/>
              <w:adjustRightInd w:val="0"/>
              <w:spacing w:before="60" w:after="60"/>
              <w:ind w:right="317"/>
              <w:jc w:val="center"/>
              <w:textAlignment w:val="baseline"/>
              <w:rPr>
                <w:b/>
                <w:i/>
                <w:sz w:val="18"/>
                <w:szCs w:val="18"/>
              </w:rPr>
            </w:pPr>
            <w:r w:rsidRPr="00312922">
              <w:rPr>
                <w:b/>
                <w:i/>
                <w:sz w:val="18"/>
                <w:szCs w:val="18"/>
              </w:rPr>
              <w:t>Emploi pourvu</w:t>
            </w:r>
          </w:p>
        </w:tc>
        <w:tc>
          <w:tcPr>
            <w:tcW w:w="1299" w:type="dxa"/>
            <w:tcBorders>
              <w:top w:val="single" w:sz="4" w:space="0" w:color="auto"/>
              <w:left w:val="single" w:sz="4" w:space="0" w:color="auto"/>
              <w:bottom w:val="single" w:sz="4" w:space="0" w:color="auto"/>
              <w:right w:val="single" w:sz="4" w:space="0" w:color="auto"/>
            </w:tcBorders>
            <w:hideMark/>
          </w:tcPr>
          <w:p w14:paraId="3D4A9F6C" w14:textId="77777777" w:rsidR="00312922" w:rsidRPr="00312922" w:rsidRDefault="00312922" w:rsidP="00312922">
            <w:pPr>
              <w:tabs>
                <w:tab w:val="left" w:pos="466"/>
                <w:tab w:val="right" w:pos="6030"/>
              </w:tabs>
              <w:overflowPunct w:val="0"/>
              <w:adjustRightInd w:val="0"/>
              <w:spacing w:before="60" w:after="60"/>
              <w:ind w:right="317"/>
              <w:jc w:val="center"/>
              <w:textAlignment w:val="baseline"/>
              <w:rPr>
                <w:b/>
                <w:i/>
                <w:sz w:val="18"/>
                <w:szCs w:val="18"/>
              </w:rPr>
            </w:pPr>
            <w:r w:rsidRPr="00312922">
              <w:rPr>
                <w:b/>
                <w:i/>
                <w:sz w:val="18"/>
                <w:szCs w:val="18"/>
              </w:rPr>
              <w:t>Emploi non pourvu</w:t>
            </w:r>
          </w:p>
        </w:tc>
        <w:tc>
          <w:tcPr>
            <w:tcW w:w="1876" w:type="dxa"/>
            <w:tcBorders>
              <w:top w:val="single" w:sz="4" w:space="0" w:color="auto"/>
              <w:left w:val="single" w:sz="4" w:space="0" w:color="auto"/>
              <w:bottom w:val="single" w:sz="4" w:space="0" w:color="auto"/>
              <w:right w:val="single" w:sz="4" w:space="0" w:color="auto"/>
            </w:tcBorders>
            <w:hideMark/>
          </w:tcPr>
          <w:p w14:paraId="72D2B717" w14:textId="77777777" w:rsidR="00312922" w:rsidRPr="00312922" w:rsidRDefault="00312922" w:rsidP="00312922">
            <w:pPr>
              <w:tabs>
                <w:tab w:val="left" w:pos="466"/>
                <w:tab w:val="right" w:pos="6030"/>
              </w:tabs>
              <w:overflowPunct w:val="0"/>
              <w:adjustRightInd w:val="0"/>
              <w:spacing w:before="60" w:after="60"/>
              <w:ind w:right="317"/>
              <w:jc w:val="both"/>
              <w:textAlignment w:val="baseline"/>
              <w:rPr>
                <w:b/>
                <w:i/>
                <w:sz w:val="18"/>
                <w:szCs w:val="18"/>
              </w:rPr>
            </w:pPr>
            <w:r w:rsidRPr="00312922">
              <w:rPr>
                <w:b/>
                <w:i/>
                <w:sz w:val="18"/>
                <w:szCs w:val="18"/>
              </w:rPr>
              <w:t>Heures hebdomadaires</w:t>
            </w:r>
          </w:p>
        </w:tc>
      </w:tr>
      <w:tr w:rsidR="00312922" w:rsidRPr="00312922" w14:paraId="53FFF6AF" w14:textId="77777777" w:rsidTr="00B3369C">
        <w:trPr>
          <w:trHeight w:val="652"/>
        </w:trPr>
        <w:tc>
          <w:tcPr>
            <w:tcW w:w="2022" w:type="dxa"/>
            <w:tcBorders>
              <w:top w:val="single" w:sz="4" w:space="0" w:color="auto"/>
              <w:left w:val="single" w:sz="4" w:space="0" w:color="auto"/>
              <w:bottom w:val="single" w:sz="4" w:space="0" w:color="auto"/>
              <w:right w:val="single" w:sz="4" w:space="0" w:color="auto"/>
            </w:tcBorders>
          </w:tcPr>
          <w:p w14:paraId="2229FD8F" w14:textId="77777777" w:rsidR="00312922" w:rsidRPr="00312922" w:rsidRDefault="00312922" w:rsidP="00312922">
            <w:pPr>
              <w:tabs>
                <w:tab w:val="right" w:pos="6030"/>
              </w:tabs>
              <w:overflowPunct w:val="0"/>
              <w:adjustRightInd w:val="0"/>
              <w:spacing w:before="60" w:after="60"/>
              <w:jc w:val="both"/>
              <w:textAlignment w:val="baseline"/>
              <w:rPr>
                <w:b/>
                <w:i/>
                <w:sz w:val="18"/>
                <w:szCs w:val="18"/>
              </w:rPr>
            </w:pPr>
            <w:r w:rsidRPr="00312922">
              <w:rPr>
                <w:b/>
                <w:i/>
                <w:sz w:val="18"/>
                <w:szCs w:val="18"/>
              </w:rPr>
              <w:t>ADMINISTRATIVE</w:t>
            </w:r>
          </w:p>
        </w:tc>
        <w:tc>
          <w:tcPr>
            <w:tcW w:w="2052" w:type="dxa"/>
            <w:tcBorders>
              <w:top w:val="single" w:sz="4" w:space="0" w:color="auto"/>
              <w:left w:val="single" w:sz="4" w:space="0" w:color="auto"/>
              <w:bottom w:val="single" w:sz="4" w:space="0" w:color="auto"/>
              <w:right w:val="single" w:sz="4" w:space="0" w:color="auto"/>
            </w:tcBorders>
          </w:tcPr>
          <w:p w14:paraId="3FF116F0" w14:textId="77777777" w:rsidR="00312922" w:rsidRPr="00312922" w:rsidRDefault="00312922" w:rsidP="00312922">
            <w:pPr>
              <w:tabs>
                <w:tab w:val="right" w:pos="6030"/>
              </w:tabs>
              <w:overflowPunct w:val="0"/>
              <w:adjustRightInd w:val="0"/>
              <w:spacing w:before="60" w:after="60"/>
              <w:jc w:val="both"/>
              <w:textAlignment w:val="baseline"/>
              <w:rPr>
                <w:b/>
                <w:i/>
                <w:sz w:val="18"/>
                <w:szCs w:val="18"/>
              </w:rPr>
            </w:pPr>
            <w:r w:rsidRPr="00312922">
              <w:rPr>
                <w:sz w:val="18"/>
                <w:szCs w:val="18"/>
              </w:rPr>
              <w:t>Adjoint Administratif Territorial</w:t>
            </w:r>
          </w:p>
        </w:tc>
        <w:tc>
          <w:tcPr>
            <w:tcW w:w="2744" w:type="dxa"/>
            <w:tcBorders>
              <w:top w:val="single" w:sz="4" w:space="0" w:color="auto"/>
              <w:left w:val="single" w:sz="4" w:space="0" w:color="auto"/>
              <w:bottom w:val="single" w:sz="4" w:space="0" w:color="auto"/>
              <w:right w:val="single" w:sz="4" w:space="0" w:color="auto"/>
            </w:tcBorders>
          </w:tcPr>
          <w:p w14:paraId="1F09D3AD" w14:textId="77777777" w:rsidR="00312922" w:rsidRPr="00312922" w:rsidRDefault="00312922" w:rsidP="00312922">
            <w:pPr>
              <w:tabs>
                <w:tab w:val="right" w:pos="6030"/>
              </w:tabs>
              <w:overflowPunct w:val="0"/>
              <w:adjustRightInd w:val="0"/>
              <w:spacing w:before="60" w:after="60"/>
              <w:ind w:right="1058"/>
              <w:jc w:val="both"/>
              <w:textAlignment w:val="baseline"/>
              <w:rPr>
                <w:b/>
                <w:i/>
                <w:sz w:val="18"/>
                <w:szCs w:val="18"/>
              </w:rPr>
            </w:pPr>
            <w:r w:rsidRPr="00312922">
              <w:rPr>
                <w:sz w:val="18"/>
                <w:szCs w:val="18"/>
              </w:rPr>
              <w:t>Adjoint Administratif Principal de 2</w:t>
            </w:r>
            <w:r w:rsidRPr="00312922">
              <w:rPr>
                <w:sz w:val="18"/>
                <w:szCs w:val="18"/>
                <w:vertAlign w:val="superscript"/>
              </w:rPr>
              <w:t>ème</w:t>
            </w:r>
            <w:r w:rsidRPr="00312922">
              <w:rPr>
                <w:sz w:val="18"/>
                <w:szCs w:val="18"/>
              </w:rPr>
              <w:t xml:space="preserve"> classe</w:t>
            </w:r>
          </w:p>
        </w:tc>
        <w:tc>
          <w:tcPr>
            <w:tcW w:w="1155" w:type="dxa"/>
            <w:tcBorders>
              <w:top w:val="single" w:sz="4" w:space="0" w:color="auto"/>
              <w:left w:val="single" w:sz="4" w:space="0" w:color="auto"/>
              <w:bottom w:val="single" w:sz="4" w:space="0" w:color="auto"/>
              <w:right w:val="single" w:sz="4" w:space="0" w:color="auto"/>
            </w:tcBorders>
          </w:tcPr>
          <w:p w14:paraId="570A4932" w14:textId="77777777" w:rsidR="00312922" w:rsidRPr="00312922" w:rsidRDefault="00312922" w:rsidP="00312922">
            <w:pPr>
              <w:tabs>
                <w:tab w:val="left" w:pos="466"/>
                <w:tab w:val="right" w:pos="6030"/>
              </w:tabs>
              <w:overflowPunct w:val="0"/>
              <w:adjustRightInd w:val="0"/>
              <w:spacing w:before="60" w:after="60"/>
              <w:ind w:right="317"/>
              <w:jc w:val="center"/>
              <w:textAlignment w:val="baseline"/>
              <w:rPr>
                <w:b/>
                <w:i/>
                <w:sz w:val="18"/>
                <w:szCs w:val="18"/>
              </w:rPr>
            </w:pPr>
            <w:r w:rsidRPr="00312922">
              <w:rPr>
                <w:b/>
                <w:i/>
                <w:sz w:val="18"/>
                <w:szCs w:val="18"/>
              </w:rPr>
              <w:t>1</w:t>
            </w:r>
          </w:p>
        </w:tc>
        <w:tc>
          <w:tcPr>
            <w:tcW w:w="1299" w:type="dxa"/>
            <w:tcBorders>
              <w:top w:val="single" w:sz="4" w:space="0" w:color="auto"/>
              <w:left w:val="single" w:sz="4" w:space="0" w:color="auto"/>
              <w:bottom w:val="single" w:sz="4" w:space="0" w:color="auto"/>
              <w:right w:val="single" w:sz="4" w:space="0" w:color="auto"/>
            </w:tcBorders>
          </w:tcPr>
          <w:p w14:paraId="40A6E997" w14:textId="77777777" w:rsidR="00312922" w:rsidRPr="00312922" w:rsidRDefault="00312922" w:rsidP="00312922">
            <w:pPr>
              <w:tabs>
                <w:tab w:val="right" w:pos="6030"/>
              </w:tabs>
              <w:overflowPunct w:val="0"/>
              <w:adjustRightInd w:val="0"/>
              <w:spacing w:before="60" w:after="60"/>
              <w:jc w:val="center"/>
              <w:textAlignment w:val="baseline"/>
              <w:rPr>
                <w:bCs/>
                <w:i/>
                <w:sz w:val="18"/>
                <w:szCs w:val="18"/>
              </w:rPr>
            </w:pPr>
            <w:r w:rsidRPr="00312922">
              <w:rPr>
                <w:bCs/>
                <w:i/>
                <w:sz w:val="18"/>
                <w:szCs w:val="18"/>
              </w:rPr>
              <w:t>0</w:t>
            </w:r>
          </w:p>
          <w:p w14:paraId="5E5C2B4F" w14:textId="77777777" w:rsidR="00312922" w:rsidRPr="00312922" w:rsidRDefault="00312922" w:rsidP="00312922">
            <w:pPr>
              <w:tabs>
                <w:tab w:val="left" w:pos="466"/>
                <w:tab w:val="right" w:pos="6030"/>
              </w:tabs>
              <w:overflowPunct w:val="0"/>
              <w:adjustRightInd w:val="0"/>
              <w:spacing w:before="60" w:after="60"/>
              <w:ind w:right="317"/>
              <w:jc w:val="center"/>
              <w:textAlignment w:val="baseline"/>
              <w:rPr>
                <w:b/>
                <w:i/>
                <w:sz w:val="18"/>
                <w:szCs w:val="18"/>
              </w:rPr>
            </w:pPr>
          </w:p>
        </w:tc>
        <w:tc>
          <w:tcPr>
            <w:tcW w:w="1876" w:type="dxa"/>
            <w:tcBorders>
              <w:top w:val="single" w:sz="4" w:space="0" w:color="auto"/>
              <w:left w:val="single" w:sz="4" w:space="0" w:color="auto"/>
              <w:bottom w:val="single" w:sz="4" w:space="0" w:color="auto"/>
              <w:right w:val="single" w:sz="4" w:space="0" w:color="auto"/>
            </w:tcBorders>
          </w:tcPr>
          <w:p w14:paraId="10F64D4B" w14:textId="77777777" w:rsidR="00312922" w:rsidRPr="00312922" w:rsidRDefault="00312922" w:rsidP="00312922">
            <w:pPr>
              <w:tabs>
                <w:tab w:val="left" w:pos="466"/>
                <w:tab w:val="right" w:pos="6030"/>
              </w:tabs>
              <w:overflowPunct w:val="0"/>
              <w:adjustRightInd w:val="0"/>
              <w:spacing w:before="60" w:after="60"/>
              <w:ind w:right="317"/>
              <w:jc w:val="both"/>
              <w:textAlignment w:val="baseline"/>
              <w:rPr>
                <w:b/>
                <w:i/>
                <w:sz w:val="18"/>
                <w:szCs w:val="18"/>
              </w:rPr>
            </w:pPr>
            <w:r w:rsidRPr="00312922">
              <w:rPr>
                <w:b/>
                <w:i/>
                <w:sz w:val="18"/>
                <w:szCs w:val="18"/>
              </w:rPr>
              <w:t>30 h</w:t>
            </w:r>
          </w:p>
        </w:tc>
      </w:tr>
      <w:tr w:rsidR="00312922" w:rsidRPr="00312922" w14:paraId="4E4924CC" w14:textId="77777777" w:rsidTr="00B3369C">
        <w:trPr>
          <w:trHeight w:val="652"/>
        </w:trPr>
        <w:tc>
          <w:tcPr>
            <w:tcW w:w="2022" w:type="dxa"/>
            <w:tcBorders>
              <w:top w:val="single" w:sz="4" w:space="0" w:color="auto"/>
              <w:left w:val="single" w:sz="4" w:space="0" w:color="auto"/>
              <w:bottom w:val="single" w:sz="4" w:space="0" w:color="auto"/>
              <w:right w:val="single" w:sz="4" w:space="0" w:color="auto"/>
            </w:tcBorders>
          </w:tcPr>
          <w:p w14:paraId="1DA77982" w14:textId="77777777" w:rsidR="00312922" w:rsidRPr="00312922" w:rsidRDefault="00312922" w:rsidP="00312922">
            <w:pPr>
              <w:tabs>
                <w:tab w:val="right" w:pos="6030"/>
              </w:tabs>
              <w:overflowPunct w:val="0"/>
              <w:adjustRightInd w:val="0"/>
              <w:spacing w:before="60" w:after="60"/>
              <w:jc w:val="both"/>
              <w:textAlignment w:val="baseline"/>
              <w:rPr>
                <w:b/>
                <w:i/>
                <w:sz w:val="18"/>
                <w:szCs w:val="18"/>
              </w:rPr>
            </w:pPr>
            <w:r w:rsidRPr="00312922">
              <w:rPr>
                <w:b/>
                <w:i/>
                <w:sz w:val="18"/>
                <w:szCs w:val="18"/>
              </w:rPr>
              <w:t>ADMINISTRATIVE</w:t>
            </w:r>
          </w:p>
        </w:tc>
        <w:tc>
          <w:tcPr>
            <w:tcW w:w="2052" w:type="dxa"/>
            <w:tcBorders>
              <w:top w:val="single" w:sz="4" w:space="0" w:color="auto"/>
              <w:left w:val="single" w:sz="4" w:space="0" w:color="auto"/>
              <w:bottom w:val="single" w:sz="4" w:space="0" w:color="auto"/>
              <w:right w:val="single" w:sz="4" w:space="0" w:color="auto"/>
            </w:tcBorders>
          </w:tcPr>
          <w:p w14:paraId="3CED3337" w14:textId="77777777" w:rsidR="00312922" w:rsidRPr="00312922" w:rsidRDefault="00312922" w:rsidP="00312922">
            <w:pPr>
              <w:tabs>
                <w:tab w:val="right" w:pos="6030"/>
              </w:tabs>
              <w:overflowPunct w:val="0"/>
              <w:adjustRightInd w:val="0"/>
              <w:spacing w:before="60" w:after="60"/>
              <w:jc w:val="both"/>
              <w:textAlignment w:val="baseline"/>
              <w:rPr>
                <w:sz w:val="18"/>
                <w:szCs w:val="18"/>
              </w:rPr>
            </w:pPr>
            <w:r w:rsidRPr="00312922">
              <w:rPr>
                <w:sz w:val="18"/>
                <w:szCs w:val="18"/>
              </w:rPr>
              <w:t>Adjoint Administratif Territorial</w:t>
            </w:r>
          </w:p>
        </w:tc>
        <w:tc>
          <w:tcPr>
            <w:tcW w:w="2744" w:type="dxa"/>
            <w:tcBorders>
              <w:top w:val="single" w:sz="4" w:space="0" w:color="auto"/>
              <w:left w:val="single" w:sz="4" w:space="0" w:color="auto"/>
              <w:bottom w:val="single" w:sz="4" w:space="0" w:color="auto"/>
              <w:right w:val="single" w:sz="4" w:space="0" w:color="auto"/>
            </w:tcBorders>
          </w:tcPr>
          <w:p w14:paraId="72D2874A" w14:textId="77777777" w:rsidR="00312922" w:rsidRPr="00312922" w:rsidRDefault="00312922" w:rsidP="00312922">
            <w:pPr>
              <w:tabs>
                <w:tab w:val="right" w:pos="6030"/>
              </w:tabs>
              <w:overflowPunct w:val="0"/>
              <w:adjustRightInd w:val="0"/>
              <w:spacing w:before="60" w:after="60"/>
              <w:ind w:right="1058"/>
              <w:jc w:val="both"/>
              <w:textAlignment w:val="baseline"/>
              <w:rPr>
                <w:sz w:val="18"/>
                <w:szCs w:val="18"/>
              </w:rPr>
            </w:pPr>
            <w:r w:rsidRPr="00312922">
              <w:rPr>
                <w:sz w:val="18"/>
                <w:szCs w:val="18"/>
              </w:rPr>
              <w:t>Adjoint Administratif Principal de 1ère classe</w:t>
            </w:r>
          </w:p>
        </w:tc>
        <w:tc>
          <w:tcPr>
            <w:tcW w:w="1155" w:type="dxa"/>
            <w:tcBorders>
              <w:top w:val="single" w:sz="4" w:space="0" w:color="auto"/>
              <w:left w:val="single" w:sz="4" w:space="0" w:color="auto"/>
              <w:bottom w:val="single" w:sz="4" w:space="0" w:color="auto"/>
              <w:right w:val="single" w:sz="4" w:space="0" w:color="auto"/>
            </w:tcBorders>
          </w:tcPr>
          <w:p w14:paraId="119D1893" w14:textId="77777777" w:rsidR="00312922" w:rsidRPr="00312922" w:rsidRDefault="00312922" w:rsidP="00312922">
            <w:pPr>
              <w:tabs>
                <w:tab w:val="left" w:pos="466"/>
                <w:tab w:val="right" w:pos="6030"/>
              </w:tabs>
              <w:overflowPunct w:val="0"/>
              <w:adjustRightInd w:val="0"/>
              <w:spacing w:before="60" w:after="60"/>
              <w:ind w:right="317"/>
              <w:jc w:val="center"/>
              <w:textAlignment w:val="baseline"/>
              <w:rPr>
                <w:bCs/>
                <w:i/>
                <w:sz w:val="18"/>
                <w:szCs w:val="18"/>
              </w:rPr>
            </w:pPr>
            <w:r w:rsidRPr="00312922">
              <w:rPr>
                <w:bCs/>
                <w:i/>
                <w:sz w:val="18"/>
                <w:szCs w:val="18"/>
              </w:rPr>
              <w:t>0</w:t>
            </w:r>
          </w:p>
        </w:tc>
        <w:tc>
          <w:tcPr>
            <w:tcW w:w="1299" w:type="dxa"/>
            <w:tcBorders>
              <w:top w:val="single" w:sz="4" w:space="0" w:color="auto"/>
              <w:left w:val="single" w:sz="4" w:space="0" w:color="auto"/>
              <w:bottom w:val="single" w:sz="4" w:space="0" w:color="auto"/>
              <w:right w:val="single" w:sz="4" w:space="0" w:color="auto"/>
            </w:tcBorders>
          </w:tcPr>
          <w:p w14:paraId="52C46816" w14:textId="77777777" w:rsidR="00312922" w:rsidRPr="00312922" w:rsidRDefault="00312922" w:rsidP="00312922">
            <w:pPr>
              <w:tabs>
                <w:tab w:val="right" w:pos="6030"/>
              </w:tabs>
              <w:overflowPunct w:val="0"/>
              <w:adjustRightInd w:val="0"/>
              <w:spacing w:before="60" w:after="60"/>
              <w:jc w:val="center"/>
              <w:textAlignment w:val="baseline"/>
              <w:rPr>
                <w:b/>
                <w:i/>
                <w:sz w:val="18"/>
                <w:szCs w:val="18"/>
              </w:rPr>
            </w:pPr>
            <w:r w:rsidRPr="00312922">
              <w:rPr>
                <w:b/>
                <w:i/>
                <w:sz w:val="18"/>
                <w:szCs w:val="18"/>
              </w:rPr>
              <w:t>1</w:t>
            </w:r>
          </w:p>
          <w:p w14:paraId="53DA0608" w14:textId="77777777" w:rsidR="00312922" w:rsidRPr="00312922" w:rsidRDefault="00312922" w:rsidP="00312922">
            <w:pPr>
              <w:tabs>
                <w:tab w:val="right" w:pos="6030"/>
              </w:tabs>
              <w:overflowPunct w:val="0"/>
              <w:adjustRightInd w:val="0"/>
              <w:spacing w:before="60" w:after="60"/>
              <w:jc w:val="center"/>
              <w:textAlignment w:val="baseline"/>
              <w:rPr>
                <w:b/>
                <w:i/>
                <w:sz w:val="18"/>
                <w:szCs w:val="18"/>
              </w:rPr>
            </w:pPr>
          </w:p>
        </w:tc>
        <w:tc>
          <w:tcPr>
            <w:tcW w:w="1876" w:type="dxa"/>
            <w:tcBorders>
              <w:top w:val="single" w:sz="4" w:space="0" w:color="auto"/>
              <w:left w:val="single" w:sz="4" w:space="0" w:color="auto"/>
              <w:bottom w:val="single" w:sz="4" w:space="0" w:color="auto"/>
              <w:right w:val="single" w:sz="4" w:space="0" w:color="auto"/>
            </w:tcBorders>
          </w:tcPr>
          <w:p w14:paraId="6E264C47" w14:textId="77777777" w:rsidR="00312922" w:rsidRPr="00312922" w:rsidRDefault="00312922" w:rsidP="00312922">
            <w:pPr>
              <w:tabs>
                <w:tab w:val="left" w:pos="466"/>
                <w:tab w:val="right" w:pos="6030"/>
              </w:tabs>
              <w:overflowPunct w:val="0"/>
              <w:adjustRightInd w:val="0"/>
              <w:spacing w:before="60" w:after="60"/>
              <w:ind w:right="317"/>
              <w:jc w:val="both"/>
              <w:textAlignment w:val="baseline"/>
              <w:rPr>
                <w:b/>
                <w:i/>
                <w:sz w:val="18"/>
                <w:szCs w:val="18"/>
              </w:rPr>
            </w:pPr>
            <w:r w:rsidRPr="00312922">
              <w:rPr>
                <w:b/>
                <w:i/>
                <w:sz w:val="18"/>
                <w:szCs w:val="18"/>
              </w:rPr>
              <w:t>30 h</w:t>
            </w:r>
          </w:p>
        </w:tc>
      </w:tr>
      <w:tr w:rsidR="00312922" w:rsidRPr="00312922" w14:paraId="47F7EB3D" w14:textId="77777777" w:rsidTr="00B3369C">
        <w:trPr>
          <w:trHeight w:val="554"/>
        </w:trPr>
        <w:tc>
          <w:tcPr>
            <w:tcW w:w="2022" w:type="dxa"/>
            <w:tcBorders>
              <w:top w:val="single" w:sz="4" w:space="0" w:color="auto"/>
              <w:left w:val="single" w:sz="4" w:space="0" w:color="auto"/>
              <w:bottom w:val="single" w:sz="4" w:space="0" w:color="auto"/>
              <w:right w:val="single" w:sz="4" w:space="0" w:color="auto"/>
            </w:tcBorders>
            <w:hideMark/>
          </w:tcPr>
          <w:p w14:paraId="67157A40" w14:textId="77777777" w:rsidR="00312922" w:rsidRPr="00312922" w:rsidRDefault="00312922" w:rsidP="00312922">
            <w:pPr>
              <w:tabs>
                <w:tab w:val="right" w:pos="6030"/>
              </w:tabs>
              <w:overflowPunct w:val="0"/>
              <w:adjustRightInd w:val="0"/>
              <w:spacing w:before="60" w:after="60"/>
              <w:jc w:val="both"/>
              <w:textAlignment w:val="baseline"/>
              <w:rPr>
                <w:b/>
                <w:i/>
                <w:sz w:val="18"/>
                <w:szCs w:val="18"/>
              </w:rPr>
            </w:pPr>
            <w:bookmarkStart w:id="5" w:name="_Hlk69134781"/>
            <w:bookmarkStart w:id="6" w:name="_Hlk69134825"/>
            <w:r w:rsidRPr="00312922">
              <w:rPr>
                <w:b/>
                <w:i/>
                <w:sz w:val="18"/>
                <w:szCs w:val="18"/>
              </w:rPr>
              <w:t>TECHNIQUE</w:t>
            </w:r>
          </w:p>
        </w:tc>
        <w:tc>
          <w:tcPr>
            <w:tcW w:w="2052" w:type="dxa"/>
            <w:tcBorders>
              <w:top w:val="single" w:sz="4" w:space="0" w:color="auto"/>
              <w:left w:val="single" w:sz="4" w:space="0" w:color="auto"/>
              <w:bottom w:val="single" w:sz="4" w:space="0" w:color="auto"/>
              <w:right w:val="single" w:sz="4" w:space="0" w:color="auto"/>
            </w:tcBorders>
            <w:hideMark/>
          </w:tcPr>
          <w:p w14:paraId="3DFFE8C7" w14:textId="77777777" w:rsidR="00312922" w:rsidRPr="00312922" w:rsidRDefault="00312922" w:rsidP="00312922">
            <w:pPr>
              <w:tabs>
                <w:tab w:val="right" w:pos="6030"/>
              </w:tabs>
              <w:overflowPunct w:val="0"/>
              <w:adjustRightInd w:val="0"/>
              <w:spacing w:before="60" w:after="60"/>
              <w:jc w:val="both"/>
              <w:textAlignment w:val="baseline"/>
              <w:rPr>
                <w:sz w:val="18"/>
                <w:szCs w:val="18"/>
              </w:rPr>
            </w:pPr>
            <w:r w:rsidRPr="00312922">
              <w:rPr>
                <w:sz w:val="18"/>
                <w:szCs w:val="18"/>
              </w:rPr>
              <w:t>Adjoint de Maitrise Territorial</w:t>
            </w:r>
          </w:p>
        </w:tc>
        <w:tc>
          <w:tcPr>
            <w:tcW w:w="2744" w:type="dxa"/>
            <w:tcBorders>
              <w:top w:val="single" w:sz="4" w:space="0" w:color="auto"/>
              <w:left w:val="single" w:sz="4" w:space="0" w:color="auto"/>
              <w:bottom w:val="single" w:sz="4" w:space="0" w:color="auto"/>
              <w:right w:val="single" w:sz="4" w:space="0" w:color="auto"/>
            </w:tcBorders>
            <w:hideMark/>
          </w:tcPr>
          <w:p w14:paraId="1D91F9FB" w14:textId="77777777" w:rsidR="00312922" w:rsidRPr="00312922" w:rsidRDefault="00312922" w:rsidP="00312922">
            <w:pPr>
              <w:tabs>
                <w:tab w:val="right" w:pos="6030"/>
              </w:tabs>
              <w:overflowPunct w:val="0"/>
              <w:adjustRightInd w:val="0"/>
              <w:spacing w:before="60" w:after="60"/>
              <w:ind w:right="176"/>
              <w:jc w:val="both"/>
              <w:textAlignment w:val="baseline"/>
              <w:rPr>
                <w:sz w:val="18"/>
                <w:szCs w:val="18"/>
              </w:rPr>
            </w:pPr>
            <w:r w:rsidRPr="00312922">
              <w:rPr>
                <w:sz w:val="18"/>
                <w:szCs w:val="18"/>
              </w:rPr>
              <w:t>Agent de Maitrise Principal</w:t>
            </w:r>
          </w:p>
        </w:tc>
        <w:tc>
          <w:tcPr>
            <w:tcW w:w="1155" w:type="dxa"/>
            <w:tcBorders>
              <w:top w:val="single" w:sz="4" w:space="0" w:color="auto"/>
              <w:left w:val="single" w:sz="4" w:space="0" w:color="auto"/>
              <w:bottom w:val="single" w:sz="4" w:space="0" w:color="auto"/>
              <w:right w:val="single" w:sz="4" w:space="0" w:color="auto"/>
            </w:tcBorders>
            <w:hideMark/>
          </w:tcPr>
          <w:p w14:paraId="042FC3F1" w14:textId="77777777" w:rsidR="00312922" w:rsidRPr="00312922" w:rsidRDefault="00312922" w:rsidP="00312922">
            <w:pPr>
              <w:tabs>
                <w:tab w:val="right" w:pos="6030"/>
              </w:tabs>
              <w:overflowPunct w:val="0"/>
              <w:adjustRightInd w:val="0"/>
              <w:spacing w:before="60" w:after="60"/>
              <w:jc w:val="center"/>
              <w:textAlignment w:val="baseline"/>
              <w:rPr>
                <w:b/>
                <w:i/>
                <w:sz w:val="18"/>
                <w:szCs w:val="18"/>
              </w:rPr>
            </w:pPr>
            <w:r w:rsidRPr="00312922">
              <w:rPr>
                <w:b/>
                <w:i/>
                <w:sz w:val="18"/>
                <w:szCs w:val="18"/>
              </w:rPr>
              <w:t>1</w:t>
            </w:r>
          </w:p>
        </w:tc>
        <w:tc>
          <w:tcPr>
            <w:tcW w:w="1299" w:type="dxa"/>
            <w:tcBorders>
              <w:top w:val="single" w:sz="4" w:space="0" w:color="auto"/>
              <w:left w:val="single" w:sz="4" w:space="0" w:color="auto"/>
              <w:bottom w:val="single" w:sz="4" w:space="0" w:color="auto"/>
              <w:right w:val="single" w:sz="4" w:space="0" w:color="auto"/>
            </w:tcBorders>
            <w:hideMark/>
          </w:tcPr>
          <w:p w14:paraId="377C990B" w14:textId="77777777" w:rsidR="00312922" w:rsidRPr="00312922" w:rsidRDefault="00312922" w:rsidP="00312922">
            <w:pPr>
              <w:tabs>
                <w:tab w:val="right" w:pos="6030"/>
              </w:tabs>
              <w:overflowPunct w:val="0"/>
              <w:adjustRightInd w:val="0"/>
              <w:spacing w:before="60" w:after="60"/>
              <w:jc w:val="center"/>
              <w:textAlignment w:val="baseline"/>
              <w:rPr>
                <w:bCs/>
                <w:i/>
                <w:sz w:val="18"/>
                <w:szCs w:val="18"/>
              </w:rPr>
            </w:pPr>
            <w:r w:rsidRPr="00312922">
              <w:rPr>
                <w:bCs/>
                <w:i/>
                <w:sz w:val="18"/>
                <w:szCs w:val="18"/>
              </w:rPr>
              <w:t>0</w:t>
            </w:r>
          </w:p>
        </w:tc>
        <w:tc>
          <w:tcPr>
            <w:tcW w:w="1876" w:type="dxa"/>
            <w:tcBorders>
              <w:top w:val="single" w:sz="4" w:space="0" w:color="auto"/>
              <w:left w:val="single" w:sz="4" w:space="0" w:color="auto"/>
              <w:bottom w:val="single" w:sz="4" w:space="0" w:color="auto"/>
              <w:right w:val="single" w:sz="4" w:space="0" w:color="auto"/>
            </w:tcBorders>
          </w:tcPr>
          <w:p w14:paraId="42080015" w14:textId="77777777" w:rsidR="00312922" w:rsidRPr="00312922" w:rsidRDefault="00312922" w:rsidP="00312922">
            <w:pPr>
              <w:tabs>
                <w:tab w:val="right" w:pos="6030"/>
              </w:tabs>
              <w:overflowPunct w:val="0"/>
              <w:adjustRightInd w:val="0"/>
              <w:spacing w:before="60" w:after="60"/>
              <w:jc w:val="both"/>
              <w:textAlignment w:val="baseline"/>
              <w:rPr>
                <w:b/>
                <w:i/>
                <w:sz w:val="18"/>
                <w:szCs w:val="18"/>
              </w:rPr>
            </w:pPr>
            <w:r w:rsidRPr="00312922">
              <w:rPr>
                <w:b/>
                <w:i/>
                <w:sz w:val="18"/>
                <w:szCs w:val="18"/>
              </w:rPr>
              <w:t>20 h</w:t>
            </w:r>
          </w:p>
        </w:tc>
      </w:tr>
      <w:bookmarkEnd w:id="5"/>
      <w:bookmarkEnd w:id="6"/>
      <w:tr w:rsidR="00312922" w:rsidRPr="00312922" w14:paraId="1295C904" w14:textId="77777777" w:rsidTr="00B3369C">
        <w:trPr>
          <w:trHeight w:val="554"/>
        </w:trPr>
        <w:tc>
          <w:tcPr>
            <w:tcW w:w="2022" w:type="dxa"/>
            <w:tcBorders>
              <w:top w:val="single" w:sz="4" w:space="0" w:color="auto"/>
              <w:left w:val="single" w:sz="4" w:space="0" w:color="auto"/>
              <w:bottom w:val="single" w:sz="4" w:space="0" w:color="auto"/>
              <w:right w:val="single" w:sz="4" w:space="0" w:color="auto"/>
            </w:tcBorders>
            <w:hideMark/>
          </w:tcPr>
          <w:p w14:paraId="0D085330" w14:textId="77777777" w:rsidR="00312922" w:rsidRPr="00312922" w:rsidRDefault="00312922" w:rsidP="00312922">
            <w:pPr>
              <w:tabs>
                <w:tab w:val="right" w:pos="6030"/>
              </w:tabs>
              <w:overflowPunct w:val="0"/>
              <w:adjustRightInd w:val="0"/>
              <w:spacing w:before="60" w:after="60"/>
              <w:jc w:val="both"/>
              <w:textAlignment w:val="baseline"/>
              <w:rPr>
                <w:b/>
                <w:i/>
                <w:sz w:val="18"/>
                <w:szCs w:val="18"/>
              </w:rPr>
            </w:pPr>
            <w:r w:rsidRPr="00312922">
              <w:rPr>
                <w:b/>
                <w:i/>
                <w:sz w:val="18"/>
                <w:szCs w:val="18"/>
              </w:rPr>
              <w:t>TECHNIQUE</w:t>
            </w:r>
          </w:p>
        </w:tc>
        <w:tc>
          <w:tcPr>
            <w:tcW w:w="2052" w:type="dxa"/>
            <w:tcBorders>
              <w:top w:val="single" w:sz="4" w:space="0" w:color="auto"/>
              <w:left w:val="single" w:sz="4" w:space="0" w:color="auto"/>
              <w:bottom w:val="single" w:sz="4" w:space="0" w:color="auto"/>
              <w:right w:val="single" w:sz="4" w:space="0" w:color="auto"/>
            </w:tcBorders>
            <w:hideMark/>
          </w:tcPr>
          <w:p w14:paraId="136C0B9E" w14:textId="77777777" w:rsidR="00312922" w:rsidRPr="00312922" w:rsidRDefault="00312922" w:rsidP="00312922">
            <w:pPr>
              <w:tabs>
                <w:tab w:val="right" w:pos="6030"/>
              </w:tabs>
              <w:overflowPunct w:val="0"/>
              <w:adjustRightInd w:val="0"/>
              <w:spacing w:before="60" w:after="60"/>
              <w:jc w:val="both"/>
              <w:textAlignment w:val="baseline"/>
              <w:rPr>
                <w:sz w:val="18"/>
                <w:szCs w:val="18"/>
              </w:rPr>
            </w:pPr>
            <w:r w:rsidRPr="00312922">
              <w:rPr>
                <w:sz w:val="18"/>
                <w:szCs w:val="18"/>
              </w:rPr>
              <w:t>Adjoint Technique Territorial</w:t>
            </w:r>
          </w:p>
        </w:tc>
        <w:tc>
          <w:tcPr>
            <w:tcW w:w="2744" w:type="dxa"/>
            <w:tcBorders>
              <w:top w:val="single" w:sz="4" w:space="0" w:color="auto"/>
              <w:left w:val="single" w:sz="4" w:space="0" w:color="auto"/>
              <w:bottom w:val="single" w:sz="4" w:space="0" w:color="auto"/>
              <w:right w:val="single" w:sz="4" w:space="0" w:color="auto"/>
            </w:tcBorders>
            <w:hideMark/>
          </w:tcPr>
          <w:p w14:paraId="33066233" w14:textId="77777777" w:rsidR="00312922" w:rsidRPr="00312922" w:rsidRDefault="00312922" w:rsidP="00312922">
            <w:pPr>
              <w:tabs>
                <w:tab w:val="right" w:pos="6030"/>
              </w:tabs>
              <w:overflowPunct w:val="0"/>
              <w:adjustRightInd w:val="0"/>
              <w:spacing w:before="60" w:after="60"/>
              <w:ind w:right="176"/>
              <w:jc w:val="both"/>
              <w:textAlignment w:val="baseline"/>
              <w:rPr>
                <w:sz w:val="18"/>
                <w:szCs w:val="18"/>
              </w:rPr>
            </w:pPr>
            <w:r w:rsidRPr="00312922">
              <w:rPr>
                <w:sz w:val="18"/>
                <w:szCs w:val="18"/>
              </w:rPr>
              <w:t>Adjoint Technique Territorial</w:t>
            </w:r>
          </w:p>
        </w:tc>
        <w:tc>
          <w:tcPr>
            <w:tcW w:w="1155" w:type="dxa"/>
            <w:tcBorders>
              <w:top w:val="single" w:sz="4" w:space="0" w:color="auto"/>
              <w:left w:val="single" w:sz="4" w:space="0" w:color="auto"/>
              <w:bottom w:val="single" w:sz="4" w:space="0" w:color="auto"/>
              <w:right w:val="single" w:sz="4" w:space="0" w:color="auto"/>
            </w:tcBorders>
            <w:hideMark/>
          </w:tcPr>
          <w:p w14:paraId="16F2020A" w14:textId="77777777" w:rsidR="00312922" w:rsidRPr="00312922" w:rsidRDefault="00312922" w:rsidP="00312922">
            <w:pPr>
              <w:tabs>
                <w:tab w:val="right" w:pos="6030"/>
              </w:tabs>
              <w:overflowPunct w:val="0"/>
              <w:adjustRightInd w:val="0"/>
              <w:spacing w:before="60" w:after="60"/>
              <w:jc w:val="center"/>
              <w:textAlignment w:val="baseline"/>
              <w:rPr>
                <w:bCs/>
                <w:i/>
                <w:sz w:val="18"/>
                <w:szCs w:val="18"/>
              </w:rPr>
            </w:pPr>
            <w:r w:rsidRPr="00312922">
              <w:rPr>
                <w:bCs/>
                <w:i/>
                <w:sz w:val="18"/>
                <w:szCs w:val="18"/>
              </w:rPr>
              <w:t>0</w:t>
            </w:r>
          </w:p>
        </w:tc>
        <w:tc>
          <w:tcPr>
            <w:tcW w:w="1299" w:type="dxa"/>
            <w:tcBorders>
              <w:top w:val="single" w:sz="4" w:space="0" w:color="auto"/>
              <w:left w:val="single" w:sz="4" w:space="0" w:color="auto"/>
              <w:bottom w:val="single" w:sz="4" w:space="0" w:color="auto"/>
              <w:right w:val="single" w:sz="4" w:space="0" w:color="auto"/>
            </w:tcBorders>
          </w:tcPr>
          <w:p w14:paraId="5D45065C" w14:textId="77777777" w:rsidR="00312922" w:rsidRPr="00312922" w:rsidRDefault="00312922" w:rsidP="00312922">
            <w:pPr>
              <w:tabs>
                <w:tab w:val="right" w:pos="6030"/>
              </w:tabs>
              <w:overflowPunct w:val="0"/>
              <w:adjustRightInd w:val="0"/>
              <w:spacing w:before="60" w:after="60"/>
              <w:jc w:val="center"/>
              <w:textAlignment w:val="baseline"/>
              <w:rPr>
                <w:b/>
                <w:i/>
                <w:sz w:val="18"/>
                <w:szCs w:val="18"/>
              </w:rPr>
            </w:pPr>
            <w:r w:rsidRPr="00312922">
              <w:rPr>
                <w:b/>
                <w:i/>
                <w:sz w:val="18"/>
                <w:szCs w:val="18"/>
              </w:rPr>
              <w:t>1</w:t>
            </w:r>
          </w:p>
        </w:tc>
        <w:tc>
          <w:tcPr>
            <w:tcW w:w="1876" w:type="dxa"/>
            <w:tcBorders>
              <w:top w:val="single" w:sz="4" w:space="0" w:color="auto"/>
              <w:left w:val="single" w:sz="4" w:space="0" w:color="auto"/>
              <w:bottom w:val="single" w:sz="4" w:space="0" w:color="auto"/>
              <w:right w:val="single" w:sz="4" w:space="0" w:color="auto"/>
            </w:tcBorders>
            <w:hideMark/>
          </w:tcPr>
          <w:p w14:paraId="3C11D143" w14:textId="77777777" w:rsidR="00312922" w:rsidRPr="00312922" w:rsidRDefault="00312922" w:rsidP="00312922">
            <w:pPr>
              <w:tabs>
                <w:tab w:val="right" w:pos="6030"/>
              </w:tabs>
              <w:overflowPunct w:val="0"/>
              <w:adjustRightInd w:val="0"/>
              <w:spacing w:before="60" w:after="60"/>
              <w:jc w:val="both"/>
              <w:textAlignment w:val="baseline"/>
              <w:rPr>
                <w:b/>
                <w:i/>
                <w:sz w:val="18"/>
                <w:szCs w:val="18"/>
              </w:rPr>
            </w:pPr>
            <w:r w:rsidRPr="00312922">
              <w:rPr>
                <w:b/>
                <w:i/>
                <w:sz w:val="18"/>
                <w:szCs w:val="18"/>
              </w:rPr>
              <w:t>16 h</w:t>
            </w:r>
          </w:p>
        </w:tc>
      </w:tr>
      <w:tr w:rsidR="00312922" w:rsidRPr="00312922" w14:paraId="1B1AE790" w14:textId="77777777" w:rsidTr="00B3369C">
        <w:trPr>
          <w:trHeight w:val="565"/>
        </w:trPr>
        <w:tc>
          <w:tcPr>
            <w:tcW w:w="2022" w:type="dxa"/>
            <w:tcBorders>
              <w:top w:val="single" w:sz="4" w:space="0" w:color="auto"/>
              <w:left w:val="single" w:sz="4" w:space="0" w:color="auto"/>
              <w:bottom w:val="single" w:sz="4" w:space="0" w:color="auto"/>
              <w:right w:val="single" w:sz="4" w:space="0" w:color="auto"/>
            </w:tcBorders>
          </w:tcPr>
          <w:p w14:paraId="174D517B" w14:textId="77777777" w:rsidR="00312922" w:rsidRPr="00312922" w:rsidRDefault="00312922" w:rsidP="00312922">
            <w:pPr>
              <w:tabs>
                <w:tab w:val="right" w:pos="6030"/>
              </w:tabs>
              <w:overflowPunct w:val="0"/>
              <w:adjustRightInd w:val="0"/>
              <w:spacing w:before="60" w:after="60"/>
              <w:jc w:val="both"/>
              <w:textAlignment w:val="baseline"/>
              <w:rPr>
                <w:b/>
                <w:i/>
                <w:sz w:val="18"/>
                <w:szCs w:val="18"/>
              </w:rPr>
            </w:pPr>
            <w:r w:rsidRPr="00312922">
              <w:rPr>
                <w:b/>
                <w:i/>
                <w:sz w:val="18"/>
                <w:szCs w:val="18"/>
              </w:rPr>
              <w:t>TECHNIQUE</w:t>
            </w:r>
          </w:p>
        </w:tc>
        <w:tc>
          <w:tcPr>
            <w:tcW w:w="2052" w:type="dxa"/>
            <w:tcBorders>
              <w:top w:val="single" w:sz="4" w:space="0" w:color="auto"/>
              <w:left w:val="single" w:sz="4" w:space="0" w:color="auto"/>
              <w:bottom w:val="single" w:sz="4" w:space="0" w:color="auto"/>
              <w:right w:val="single" w:sz="4" w:space="0" w:color="auto"/>
            </w:tcBorders>
          </w:tcPr>
          <w:p w14:paraId="0C3BA9EA" w14:textId="77777777" w:rsidR="00312922" w:rsidRPr="00312922" w:rsidRDefault="00312922" w:rsidP="00312922">
            <w:pPr>
              <w:tabs>
                <w:tab w:val="right" w:pos="6030"/>
              </w:tabs>
              <w:overflowPunct w:val="0"/>
              <w:adjustRightInd w:val="0"/>
              <w:spacing w:before="60" w:after="60"/>
              <w:jc w:val="both"/>
              <w:textAlignment w:val="baseline"/>
              <w:rPr>
                <w:sz w:val="18"/>
                <w:szCs w:val="18"/>
              </w:rPr>
            </w:pPr>
            <w:r w:rsidRPr="00312922">
              <w:rPr>
                <w:sz w:val="18"/>
                <w:szCs w:val="18"/>
              </w:rPr>
              <w:t>Adjoint Technique Territorial</w:t>
            </w:r>
          </w:p>
        </w:tc>
        <w:tc>
          <w:tcPr>
            <w:tcW w:w="2744" w:type="dxa"/>
            <w:tcBorders>
              <w:top w:val="single" w:sz="4" w:space="0" w:color="auto"/>
              <w:left w:val="single" w:sz="4" w:space="0" w:color="auto"/>
              <w:bottom w:val="single" w:sz="4" w:space="0" w:color="auto"/>
              <w:right w:val="single" w:sz="4" w:space="0" w:color="auto"/>
            </w:tcBorders>
          </w:tcPr>
          <w:p w14:paraId="67F21B65" w14:textId="77777777" w:rsidR="00312922" w:rsidRPr="00312922" w:rsidRDefault="00312922" w:rsidP="00312922">
            <w:pPr>
              <w:tabs>
                <w:tab w:val="right" w:pos="6030"/>
              </w:tabs>
              <w:overflowPunct w:val="0"/>
              <w:adjustRightInd w:val="0"/>
              <w:spacing w:before="60" w:after="60"/>
              <w:ind w:right="176"/>
              <w:jc w:val="both"/>
              <w:textAlignment w:val="baseline"/>
              <w:rPr>
                <w:sz w:val="18"/>
                <w:szCs w:val="18"/>
              </w:rPr>
            </w:pPr>
            <w:r w:rsidRPr="00312922">
              <w:rPr>
                <w:sz w:val="18"/>
                <w:szCs w:val="18"/>
              </w:rPr>
              <w:t>Adjoint Technique Territorial de 2</w:t>
            </w:r>
            <w:r w:rsidRPr="00312922">
              <w:rPr>
                <w:sz w:val="18"/>
                <w:szCs w:val="18"/>
                <w:vertAlign w:val="superscript"/>
              </w:rPr>
              <w:t>nde</w:t>
            </w:r>
            <w:r w:rsidRPr="00312922">
              <w:rPr>
                <w:sz w:val="18"/>
                <w:szCs w:val="18"/>
              </w:rPr>
              <w:t xml:space="preserve"> Classe</w:t>
            </w:r>
          </w:p>
        </w:tc>
        <w:tc>
          <w:tcPr>
            <w:tcW w:w="1155" w:type="dxa"/>
            <w:tcBorders>
              <w:top w:val="single" w:sz="4" w:space="0" w:color="auto"/>
              <w:left w:val="single" w:sz="4" w:space="0" w:color="auto"/>
              <w:bottom w:val="single" w:sz="4" w:space="0" w:color="auto"/>
              <w:right w:val="single" w:sz="4" w:space="0" w:color="auto"/>
            </w:tcBorders>
          </w:tcPr>
          <w:p w14:paraId="4E11E408" w14:textId="77777777" w:rsidR="00312922" w:rsidRPr="00312922" w:rsidRDefault="00312922" w:rsidP="00312922">
            <w:pPr>
              <w:tabs>
                <w:tab w:val="right" w:pos="6030"/>
              </w:tabs>
              <w:overflowPunct w:val="0"/>
              <w:adjustRightInd w:val="0"/>
              <w:spacing w:before="60" w:after="60"/>
              <w:jc w:val="center"/>
              <w:textAlignment w:val="baseline"/>
              <w:rPr>
                <w:b/>
                <w:i/>
                <w:sz w:val="18"/>
                <w:szCs w:val="18"/>
              </w:rPr>
            </w:pPr>
            <w:r w:rsidRPr="00312922">
              <w:rPr>
                <w:b/>
                <w:i/>
                <w:sz w:val="18"/>
                <w:szCs w:val="18"/>
              </w:rPr>
              <w:t>1</w:t>
            </w:r>
          </w:p>
        </w:tc>
        <w:tc>
          <w:tcPr>
            <w:tcW w:w="1299" w:type="dxa"/>
            <w:tcBorders>
              <w:top w:val="single" w:sz="4" w:space="0" w:color="auto"/>
              <w:left w:val="single" w:sz="4" w:space="0" w:color="auto"/>
              <w:bottom w:val="single" w:sz="4" w:space="0" w:color="auto"/>
              <w:right w:val="single" w:sz="4" w:space="0" w:color="auto"/>
            </w:tcBorders>
          </w:tcPr>
          <w:p w14:paraId="1F65E7CA" w14:textId="77777777" w:rsidR="00312922" w:rsidRPr="00312922" w:rsidRDefault="00312922" w:rsidP="00312922">
            <w:pPr>
              <w:tabs>
                <w:tab w:val="right" w:pos="6030"/>
              </w:tabs>
              <w:overflowPunct w:val="0"/>
              <w:adjustRightInd w:val="0"/>
              <w:spacing w:before="60" w:after="60"/>
              <w:jc w:val="center"/>
              <w:textAlignment w:val="baseline"/>
              <w:rPr>
                <w:bCs/>
                <w:i/>
                <w:sz w:val="18"/>
                <w:szCs w:val="18"/>
              </w:rPr>
            </w:pPr>
            <w:r w:rsidRPr="00312922">
              <w:rPr>
                <w:bCs/>
                <w:i/>
                <w:sz w:val="18"/>
                <w:szCs w:val="18"/>
              </w:rPr>
              <w:t>0</w:t>
            </w:r>
          </w:p>
        </w:tc>
        <w:tc>
          <w:tcPr>
            <w:tcW w:w="1876" w:type="dxa"/>
            <w:tcBorders>
              <w:top w:val="single" w:sz="4" w:space="0" w:color="auto"/>
              <w:left w:val="single" w:sz="4" w:space="0" w:color="auto"/>
              <w:bottom w:val="single" w:sz="4" w:space="0" w:color="auto"/>
              <w:right w:val="single" w:sz="4" w:space="0" w:color="auto"/>
            </w:tcBorders>
          </w:tcPr>
          <w:p w14:paraId="237A04E7" w14:textId="77777777" w:rsidR="00312922" w:rsidRPr="00312922" w:rsidRDefault="00312922" w:rsidP="00312922">
            <w:pPr>
              <w:tabs>
                <w:tab w:val="right" w:pos="6030"/>
              </w:tabs>
              <w:overflowPunct w:val="0"/>
              <w:adjustRightInd w:val="0"/>
              <w:spacing w:before="60" w:after="60"/>
              <w:jc w:val="both"/>
              <w:textAlignment w:val="baseline"/>
              <w:rPr>
                <w:b/>
                <w:i/>
                <w:sz w:val="18"/>
                <w:szCs w:val="18"/>
              </w:rPr>
            </w:pPr>
            <w:r w:rsidRPr="00312922">
              <w:rPr>
                <w:b/>
                <w:i/>
                <w:sz w:val="18"/>
                <w:szCs w:val="18"/>
              </w:rPr>
              <w:t>16 h</w:t>
            </w:r>
          </w:p>
        </w:tc>
      </w:tr>
      <w:tr w:rsidR="00312922" w:rsidRPr="00312922" w14:paraId="701965FE" w14:textId="77777777" w:rsidTr="00B3369C">
        <w:trPr>
          <w:trHeight w:val="554"/>
        </w:trPr>
        <w:tc>
          <w:tcPr>
            <w:tcW w:w="2022" w:type="dxa"/>
            <w:tcBorders>
              <w:top w:val="single" w:sz="4" w:space="0" w:color="auto"/>
              <w:left w:val="single" w:sz="4" w:space="0" w:color="auto"/>
              <w:bottom w:val="single" w:sz="4" w:space="0" w:color="auto"/>
              <w:right w:val="single" w:sz="4" w:space="0" w:color="auto"/>
            </w:tcBorders>
          </w:tcPr>
          <w:p w14:paraId="72324A63" w14:textId="77777777" w:rsidR="00312922" w:rsidRPr="00312922" w:rsidRDefault="00312922" w:rsidP="00312922">
            <w:pPr>
              <w:tabs>
                <w:tab w:val="right" w:pos="6030"/>
              </w:tabs>
              <w:overflowPunct w:val="0"/>
              <w:adjustRightInd w:val="0"/>
              <w:spacing w:before="60" w:after="60"/>
              <w:jc w:val="both"/>
              <w:textAlignment w:val="baseline"/>
              <w:rPr>
                <w:b/>
                <w:i/>
                <w:sz w:val="18"/>
                <w:szCs w:val="18"/>
              </w:rPr>
            </w:pPr>
            <w:r w:rsidRPr="00312922">
              <w:rPr>
                <w:b/>
                <w:i/>
                <w:sz w:val="18"/>
                <w:szCs w:val="18"/>
              </w:rPr>
              <w:t>ANIMATION</w:t>
            </w:r>
          </w:p>
        </w:tc>
        <w:tc>
          <w:tcPr>
            <w:tcW w:w="2052" w:type="dxa"/>
            <w:tcBorders>
              <w:top w:val="single" w:sz="4" w:space="0" w:color="auto"/>
              <w:left w:val="single" w:sz="4" w:space="0" w:color="auto"/>
              <w:bottom w:val="single" w:sz="4" w:space="0" w:color="auto"/>
              <w:right w:val="single" w:sz="4" w:space="0" w:color="auto"/>
            </w:tcBorders>
          </w:tcPr>
          <w:p w14:paraId="0E5CB852" w14:textId="77777777" w:rsidR="00312922" w:rsidRPr="00312922" w:rsidRDefault="00312922" w:rsidP="00312922">
            <w:pPr>
              <w:tabs>
                <w:tab w:val="right" w:pos="6030"/>
              </w:tabs>
              <w:overflowPunct w:val="0"/>
              <w:adjustRightInd w:val="0"/>
              <w:spacing w:before="60" w:after="60"/>
              <w:jc w:val="both"/>
              <w:textAlignment w:val="baseline"/>
              <w:rPr>
                <w:sz w:val="18"/>
                <w:szCs w:val="18"/>
              </w:rPr>
            </w:pPr>
            <w:r w:rsidRPr="00312922">
              <w:rPr>
                <w:sz w:val="18"/>
                <w:szCs w:val="18"/>
              </w:rPr>
              <w:t>Adjoint Territorial d’Animation</w:t>
            </w:r>
          </w:p>
        </w:tc>
        <w:tc>
          <w:tcPr>
            <w:tcW w:w="2744" w:type="dxa"/>
            <w:tcBorders>
              <w:top w:val="single" w:sz="4" w:space="0" w:color="auto"/>
              <w:left w:val="single" w:sz="4" w:space="0" w:color="auto"/>
              <w:bottom w:val="single" w:sz="4" w:space="0" w:color="auto"/>
              <w:right w:val="single" w:sz="4" w:space="0" w:color="auto"/>
            </w:tcBorders>
          </w:tcPr>
          <w:p w14:paraId="1617DB1D" w14:textId="77777777" w:rsidR="00312922" w:rsidRPr="00312922" w:rsidRDefault="00312922" w:rsidP="00312922">
            <w:pPr>
              <w:tabs>
                <w:tab w:val="right" w:pos="6030"/>
              </w:tabs>
              <w:overflowPunct w:val="0"/>
              <w:adjustRightInd w:val="0"/>
              <w:spacing w:before="60" w:after="60"/>
              <w:ind w:right="176"/>
              <w:jc w:val="both"/>
              <w:textAlignment w:val="baseline"/>
              <w:rPr>
                <w:sz w:val="18"/>
                <w:szCs w:val="18"/>
              </w:rPr>
            </w:pPr>
            <w:r w:rsidRPr="00312922">
              <w:rPr>
                <w:sz w:val="18"/>
                <w:szCs w:val="18"/>
              </w:rPr>
              <w:t xml:space="preserve">Adjoint d’Animation Territorial </w:t>
            </w:r>
          </w:p>
        </w:tc>
        <w:tc>
          <w:tcPr>
            <w:tcW w:w="1155" w:type="dxa"/>
            <w:tcBorders>
              <w:top w:val="single" w:sz="4" w:space="0" w:color="auto"/>
              <w:left w:val="single" w:sz="4" w:space="0" w:color="auto"/>
              <w:bottom w:val="single" w:sz="4" w:space="0" w:color="auto"/>
              <w:right w:val="single" w:sz="4" w:space="0" w:color="auto"/>
            </w:tcBorders>
          </w:tcPr>
          <w:p w14:paraId="2C3D994A" w14:textId="77777777" w:rsidR="00312922" w:rsidRPr="00312922" w:rsidRDefault="00312922" w:rsidP="00312922">
            <w:pPr>
              <w:tabs>
                <w:tab w:val="right" w:pos="6030"/>
              </w:tabs>
              <w:overflowPunct w:val="0"/>
              <w:adjustRightInd w:val="0"/>
              <w:spacing w:before="60" w:after="60"/>
              <w:jc w:val="center"/>
              <w:textAlignment w:val="baseline"/>
              <w:rPr>
                <w:b/>
                <w:i/>
                <w:sz w:val="18"/>
                <w:szCs w:val="18"/>
              </w:rPr>
            </w:pPr>
            <w:r w:rsidRPr="00312922">
              <w:rPr>
                <w:b/>
                <w:i/>
                <w:sz w:val="18"/>
                <w:szCs w:val="18"/>
              </w:rPr>
              <w:t>1</w:t>
            </w:r>
          </w:p>
        </w:tc>
        <w:tc>
          <w:tcPr>
            <w:tcW w:w="1299" w:type="dxa"/>
            <w:tcBorders>
              <w:top w:val="single" w:sz="4" w:space="0" w:color="auto"/>
              <w:left w:val="single" w:sz="4" w:space="0" w:color="auto"/>
              <w:bottom w:val="single" w:sz="4" w:space="0" w:color="auto"/>
              <w:right w:val="single" w:sz="4" w:space="0" w:color="auto"/>
            </w:tcBorders>
          </w:tcPr>
          <w:p w14:paraId="522E76BC" w14:textId="77777777" w:rsidR="00312922" w:rsidRPr="00312922" w:rsidRDefault="00312922" w:rsidP="00312922">
            <w:pPr>
              <w:tabs>
                <w:tab w:val="right" w:pos="6030"/>
              </w:tabs>
              <w:overflowPunct w:val="0"/>
              <w:adjustRightInd w:val="0"/>
              <w:spacing w:before="60" w:after="60"/>
              <w:jc w:val="center"/>
              <w:textAlignment w:val="baseline"/>
              <w:rPr>
                <w:bCs/>
                <w:i/>
                <w:sz w:val="18"/>
                <w:szCs w:val="18"/>
              </w:rPr>
            </w:pPr>
            <w:r w:rsidRPr="00312922">
              <w:rPr>
                <w:bCs/>
                <w:i/>
                <w:sz w:val="18"/>
                <w:szCs w:val="18"/>
              </w:rPr>
              <w:t>0</w:t>
            </w:r>
          </w:p>
        </w:tc>
        <w:tc>
          <w:tcPr>
            <w:tcW w:w="1876" w:type="dxa"/>
            <w:tcBorders>
              <w:top w:val="single" w:sz="4" w:space="0" w:color="auto"/>
              <w:left w:val="single" w:sz="4" w:space="0" w:color="auto"/>
              <w:bottom w:val="single" w:sz="4" w:space="0" w:color="auto"/>
              <w:right w:val="single" w:sz="4" w:space="0" w:color="auto"/>
            </w:tcBorders>
          </w:tcPr>
          <w:p w14:paraId="5B8DF5BE" w14:textId="77777777" w:rsidR="00312922" w:rsidRPr="00312922" w:rsidRDefault="00312922" w:rsidP="00312922">
            <w:pPr>
              <w:tabs>
                <w:tab w:val="right" w:pos="6030"/>
              </w:tabs>
              <w:overflowPunct w:val="0"/>
              <w:adjustRightInd w:val="0"/>
              <w:spacing w:before="60" w:after="60"/>
              <w:jc w:val="both"/>
              <w:textAlignment w:val="baseline"/>
              <w:rPr>
                <w:b/>
                <w:i/>
                <w:sz w:val="18"/>
                <w:szCs w:val="18"/>
              </w:rPr>
            </w:pPr>
            <w:r w:rsidRPr="00312922">
              <w:rPr>
                <w:b/>
                <w:i/>
                <w:sz w:val="18"/>
                <w:szCs w:val="18"/>
              </w:rPr>
              <w:t>10 h</w:t>
            </w:r>
          </w:p>
        </w:tc>
      </w:tr>
    </w:tbl>
    <w:p w14:paraId="1B2DB0E7" w14:textId="3FA0411D" w:rsidR="00312922" w:rsidRPr="00312922" w:rsidRDefault="00312922" w:rsidP="00312922">
      <w:pPr>
        <w:pBdr>
          <w:top w:val="single" w:sz="4" w:space="1" w:color="auto"/>
          <w:left w:val="single" w:sz="4" w:space="4" w:color="auto"/>
          <w:bottom w:val="single" w:sz="4" w:space="1" w:color="auto"/>
          <w:right w:val="single" w:sz="4" w:space="4" w:color="auto"/>
        </w:pBdr>
        <w:tabs>
          <w:tab w:val="left" w:pos="1134"/>
        </w:tabs>
        <w:spacing w:after="200" w:line="276" w:lineRule="auto"/>
        <w:jc w:val="both"/>
        <w:rPr>
          <w:rFonts w:ascii="Calibri" w:eastAsia="Calibri" w:hAnsi="Calibri"/>
          <w:b/>
          <w:sz w:val="28"/>
          <w:szCs w:val="28"/>
          <w:u w:val="single"/>
          <w:lang w:eastAsia="en-US"/>
        </w:rPr>
      </w:pPr>
      <w:r w:rsidRPr="00312922">
        <w:rPr>
          <w:rFonts w:ascii="Calibri" w:eastAsia="Calibri" w:hAnsi="Calibri"/>
          <w:b/>
          <w:sz w:val="28"/>
          <w:szCs w:val="28"/>
          <w:u w:val="single"/>
          <w:lang w:eastAsia="en-US"/>
        </w:rPr>
        <w:lastRenderedPageBreak/>
        <w:t>DE72/2023 APPROBATION DES STATUTS DE BELLOVIC MODIFIES</w:t>
      </w:r>
    </w:p>
    <w:p w14:paraId="42E83F39" w14:textId="77777777" w:rsidR="00312922" w:rsidRPr="00312922" w:rsidRDefault="00312922" w:rsidP="00312922">
      <w:pPr>
        <w:tabs>
          <w:tab w:val="left" w:pos="1134"/>
          <w:tab w:val="left" w:pos="3969"/>
        </w:tabs>
        <w:jc w:val="both"/>
        <w:rPr>
          <w:rFonts w:ascii="Arial" w:eastAsia="Calibri" w:hAnsi="Arial" w:cs="Arial"/>
          <w:color w:val="000000" w:themeColor="text1"/>
          <w:sz w:val="30"/>
          <w:szCs w:val="30"/>
          <w:shd w:val="clear" w:color="auto" w:fill="FFFFFF"/>
          <w:lang w:eastAsia="en-US"/>
        </w:rPr>
      </w:pPr>
      <w:r w:rsidRPr="00312922">
        <w:rPr>
          <w:sz w:val="22"/>
          <w:szCs w:val="22"/>
        </w:rPr>
        <w:tab/>
      </w:r>
      <w:r w:rsidRPr="00312922">
        <w:rPr>
          <w:color w:val="000000" w:themeColor="text1"/>
          <w:sz w:val="22"/>
          <w:szCs w:val="22"/>
        </w:rPr>
        <w:t>Madame le Maire rappelle aux membres du Conseil Municipal que l</w:t>
      </w:r>
      <w:r w:rsidRPr="00312922">
        <w:rPr>
          <w:rFonts w:eastAsia="Calibri"/>
          <w:color w:val="000000" w:themeColor="text1"/>
          <w:sz w:val="22"/>
          <w:szCs w:val="22"/>
          <w:lang w:eastAsia="en-US"/>
        </w:rPr>
        <w:t>es bornes d'incendie relèvent de la compétence communale et n'appartiennent pas au SDIS</w:t>
      </w:r>
      <w:r w:rsidRPr="00312922">
        <w:rPr>
          <w:rFonts w:eastAsia="Calibri"/>
          <w:color w:val="000000" w:themeColor="text1"/>
          <w:sz w:val="22"/>
          <w:szCs w:val="22"/>
          <w:shd w:val="clear" w:color="auto" w:fill="FFFFFF"/>
          <w:lang w:eastAsia="en-US"/>
        </w:rPr>
        <w:t>. Elles doivent être maintenues en bon état de fonctionnement, bien réparties, et en quantité suffisante</w:t>
      </w:r>
      <w:r w:rsidRPr="00312922">
        <w:rPr>
          <w:rFonts w:ascii="Arial" w:eastAsia="Calibri" w:hAnsi="Arial" w:cs="Arial"/>
          <w:color w:val="000000" w:themeColor="text1"/>
          <w:sz w:val="30"/>
          <w:szCs w:val="30"/>
          <w:shd w:val="clear" w:color="auto" w:fill="FFFFFF"/>
          <w:lang w:eastAsia="en-US"/>
        </w:rPr>
        <w:t xml:space="preserve">. </w:t>
      </w:r>
      <w:r w:rsidRPr="00312922">
        <w:rPr>
          <w:rFonts w:eastAsia="Calibri"/>
          <w:color w:val="000000" w:themeColor="text1"/>
          <w:sz w:val="22"/>
          <w:szCs w:val="22"/>
          <w:shd w:val="clear" w:color="auto" w:fill="FFFFFF"/>
          <w:lang w:eastAsia="en-US"/>
        </w:rPr>
        <w:t>Les communes sont donc responsables de leur bon entretien</w:t>
      </w:r>
      <w:r w:rsidRPr="00312922">
        <w:rPr>
          <w:rFonts w:ascii="Arial" w:eastAsia="Calibri" w:hAnsi="Arial" w:cs="Arial"/>
          <w:color w:val="000000" w:themeColor="text1"/>
          <w:sz w:val="30"/>
          <w:szCs w:val="30"/>
          <w:shd w:val="clear" w:color="auto" w:fill="FFFFFF"/>
          <w:lang w:eastAsia="en-US"/>
        </w:rPr>
        <w:t>.</w:t>
      </w:r>
    </w:p>
    <w:p w14:paraId="62CE351D" w14:textId="298E2E2C" w:rsidR="00312922" w:rsidRPr="00312922" w:rsidRDefault="00312922" w:rsidP="00312922">
      <w:pPr>
        <w:tabs>
          <w:tab w:val="left" w:pos="1134"/>
          <w:tab w:val="left" w:pos="3969"/>
        </w:tabs>
        <w:spacing w:after="200" w:line="276" w:lineRule="auto"/>
        <w:jc w:val="both"/>
        <w:rPr>
          <w:sz w:val="22"/>
          <w:szCs w:val="22"/>
        </w:rPr>
      </w:pPr>
      <w:r w:rsidRPr="00312922">
        <w:rPr>
          <w:sz w:val="22"/>
          <w:szCs w:val="22"/>
        </w:rPr>
        <w:tab/>
        <w:t>A ce titre, le Syndicat BELLOVIC propose aux collectivités d’ajouter dans ses statuts une nouvelle compétence à la carte intitulée « Processus d’achat relatif au concours des missions de contrôle et de maintenance des points d’eau incendie</w:t>
      </w:r>
      <w:r w:rsidR="000D47AD">
        <w:rPr>
          <w:sz w:val="22"/>
          <w:szCs w:val="22"/>
        </w:rPr>
        <w:t xml:space="preserve"> » </w:t>
      </w:r>
      <w:r w:rsidRPr="00312922">
        <w:rPr>
          <w:sz w:val="22"/>
          <w:szCs w:val="22"/>
        </w:rPr>
        <w:t>dans le prolongement de la compétence « eau potable ». Ceci s’inscrit dans le cadre d’une aide aux collectivités aux fins d’assurer l’exécution d’une convention de prestation de services par lesquelles les communes membres de cette nouvelle compétence confient à BELLOVIC la mission de mener à bien le processus d’achat de services concourant au contrôle et à la maintenance des points d’eau d’incendie.</w:t>
      </w:r>
    </w:p>
    <w:p w14:paraId="1BD87759" w14:textId="77777777" w:rsidR="00312922" w:rsidRPr="00312922" w:rsidRDefault="00312922" w:rsidP="00312922">
      <w:pPr>
        <w:tabs>
          <w:tab w:val="left" w:pos="1134"/>
          <w:tab w:val="left" w:pos="3969"/>
        </w:tabs>
        <w:spacing w:after="200" w:line="276" w:lineRule="auto"/>
        <w:jc w:val="both"/>
        <w:rPr>
          <w:sz w:val="22"/>
          <w:szCs w:val="22"/>
        </w:rPr>
      </w:pPr>
      <w:r w:rsidRPr="00312922">
        <w:rPr>
          <w:sz w:val="22"/>
          <w:szCs w:val="22"/>
        </w:rPr>
        <w:tab/>
        <w:t>De plus, il convient de modifier les statuts existants du fait du souhait de la commune de Tudeils de se retirer de la compétence à la carte « Création, aménagement et entretien de la voie communale ne faisant pas l’objet d’un intérêt communautaire » au 1</w:t>
      </w:r>
      <w:r w:rsidRPr="00312922">
        <w:rPr>
          <w:sz w:val="22"/>
          <w:szCs w:val="22"/>
          <w:vertAlign w:val="superscript"/>
        </w:rPr>
        <w:t>er</w:t>
      </w:r>
      <w:r w:rsidRPr="00312922">
        <w:rPr>
          <w:sz w:val="22"/>
          <w:szCs w:val="22"/>
        </w:rPr>
        <w:t xml:space="preserve"> janvier 2024. Considérant cela, des modifications sont apportées sur les modalités d’adhésion et de retrait d’un membre à une compétence à la carte du syndicat : dorénavant, une délibération du Syndicat et du membre suffira pour adhérer ou se retirer d’une compétence à la carte au 1</w:t>
      </w:r>
      <w:r w:rsidRPr="00312922">
        <w:rPr>
          <w:sz w:val="22"/>
          <w:szCs w:val="22"/>
          <w:vertAlign w:val="superscript"/>
        </w:rPr>
        <w:t>er</w:t>
      </w:r>
      <w:r w:rsidRPr="00312922">
        <w:rPr>
          <w:sz w:val="22"/>
          <w:szCs w:val="22"/>
        </w:rPr>
        <w:t xml:space="preserve"> janvier de l’année N+1 sans que ce changement soit accepté par l’ensemble des 38 adhérents.</w:t>
      </w:r>
    </w:p>
    <w:p w14:paraId="5A6754B1" w14:textId="77777777" w:rsidR="00312922" w:rsidRPr="00312922" w:rsidRDefault="00312922" w:rsidP="00312922">
      <w:pPr>
        <w:tabs>
          <w:tab w:val="left" w:pos="1134"/>
          <w:tab w:val="left" w:pos="3969"/>
        </w:tabs>
        <w:spacing w:after="200" w:line="276" w:lineRule="auto"/>
        <w:jc w:val="both"/>
        <w:rPr>
          <w:sz w:val="22"/>
          <w:szCs w:val="22"/>
        </w:rPr>
      </w:pPr>
      <w:r w:rsidRPr="00312922">
        <w:rPr>
          <w:sz w:val="22"/>
          <w:szCs w:val="22"/>
        </w:rPr>
        <w:tab/>
        <w:t>Sur la base de l’exposé ci-dessus, les membres du conseil municipal approuvent les statuts modifiés.</w:t>
      </w:r>
    </w:p>
    <w:p w14:paraId="6CADF4DA" w14:textId="77777777" w:rsidR="00E80AE5" w:rsidRDefault="00E80AE5" w:rsidP="00E80AE5">
      <w:pPr>
        <w:spacing w:after="200" w:line="200" w:lineRule="exact"/>
        <w:ind w:right="-284"/>
        <w:jc w:val="both"/>
        <w:rPr>
          <w:bCs/>
          <w:sz w:val="20"/>
          <w:szCs w:val="20"/>
        </w:rPr>
      </w:pPr>
    </w:p>
    <w:p w14:paraId="1BAC465B" w14:textId="77777777" w:rsidR="00312922" w:rsidRPr="00312922" w:rsidRDefault="00312922" w:rsidP="00312922">
      <w:pPr>
        <w:keepNext/>
        <w:keepLines/>
        <w:pBdr>
          <w:top w:val="single" w:sz="4" w:space="1" w:color="auto"/>
          <w:left w:val="single" w:sz="4" w:space="4" w:color="auto"/>
          <w:bottom w:val="single" w:sz="4" w:space="7" w:color="auto"/>
          <w:right w:val="single" w:sz="4" w:space="4" w:color="auto"/>
        </w:pBdr>
        <w:spacing w:before="120" w:line="276" w:lineRule="auto"/>
        <w:outlineLvl w:val="1"/>
        <w:rPr>
          <w:rFonts w:cstheme="majorBidi"/>
          <w:b/>
          <w:color w:val="365F91" w:themeColor="accent1" w:themeShade="BF"/>
          <w:sz w:val="20"/>
          <w:szCs w:val="20"/>
        </w:rPr>
      </w:pPr>
      <w:r w:rsidRPr="00312922">
        <w:rPr>
          <w:rFonts w:ascii="Arial" w:eastAsiaTheme="majorEastAsia" w:hAnsi="Arial" w:cs="Arial"/>
          <w:b/>
          <w:i/>
          <w:color w:val="000000" w:themeColor="text1"/>
        </w:rPr>
        <w:t>DE73/2023 - DM N°7 VIREMENTS DE CREDITS PERSONNEL COMMUNAL</w:t>
      </w:r>
    </w:p>
    <w:p w14:paraId="3B13DAB7" w14:textId="77777777" w:rsidR="00312922" w:rsidRPr="00312922" w:rsidRDefault="00312922" w:rsidP="00312922">
      <w:pPr>
        <w:tabs>
          <w:tab w:val="left" w:pos="1134"/>
          <w:tab w:val="left" w:pos="3969"/>
        </w:tabs>
        <w:overflowPunct w:val="0"/>
        <w:autoSpaceDE w:val="0"/>
        <w:autoSpaceDN w:val="0"/>
        <w:adjustRightInd w:val="0"/>
        <w:jc w:val="both"/>
        <w:textAlignment w:val="baseline"/>
        <w:rPr>
          <w:sz w:val="20"/>
          <w:szCs w:val="20"/>
        </w:rPr>
      </w:pPr>
    </w:p>
    <w:p w14:paraId="03BA672A" w14:textId="77777777" w:rsidR="00312922" w:rsidRPr="00312922" w:rsidRDefault="00312922" w:rsidP="00312922">
      <w:pPr>
        <w:tabs>
          <w:tab w:val="left" w:pos="1134"/>
          <w:tab w:val="left" w:pos="3969"/>
        </w:tabs>
        <w:overflowPunct w:val="0"/>
        <w:autoSpaceDE w:val="0"/>
        <w:autoSpaceDN w:val="0"/>
        <w:adjustRightInd w:val="0"/>
        <w:jc w:val="both"/>
        <w:textAlignment w:val="baseline"/>
        <w:rPr>
          <w:sz w:val="22"/>
          <w:szCs w:val="22"/>
        </w:rPr>
      </w:pPr>
      <w:r w:rsidRPr="00312922">
        <w:rPr>
          <w:sz w:val="22"/>
          <w:szCs w:val="22"/>
        </w:rPr>
        <w:t>Madame le Maire indique au Conseil Municipal qu’il convient d’abonder le chapitre 012 Frais de personnel afin de pouvoir payer les traitements de la fin d’année.</w:t>
      </w:r>
    </w:p>
    <w:p w14:paraId="21147114" w14:textId="77777777" w:rsidR="00312922" w:rsidRPr="00312922" w:rsidRDefault="00312922" w:rsidP="00312922">
      <w:pPr>
        <w:tabs>
          <w:tab w:val="left" w:pos="1134"/>
          <w:tab w:val="left" w:pos="3969"/>
        </w:tabs>
        <w:overflowPunct w:val="0"/>
        <w:autoSpaceDE w:val="0"/>
        <w:autoSpaceDN w:val="0"/>
        <w:adjustRightInd w:val="0"/>
        <w:jc w:val="both"/>
        <w:textAlignment w:val="baseline"/>
        <w:rPr>
          <w:sz w:val="22"/>
          <w:szCs w:val="22"/>
        </w:rPr>
      </w:pPr>
      <w:r w:rsidRPr="00312922">
        <w:rPr>
          <w:sz w:val="22"/>
          <w:szCs w:val="22"/>
        </w:rPr>
        <w:t>En effet lors de cette année, de multiples charges ont grevé ce chapitre : les avancements de grade et d’échelon de plusieurs agents, le relèvement d’indice dans la fonction publique, l’augmentation du SMIC horaire, les primes de pouvoir d’achat exceptionnelles prévues par l’Etat mais touchant le budget de la commune, le recrutement de l’agent postal, la régularisation de la prime GIPA….</w:t>
      </w:r>
    </w:p>
    <w:p w14:paraId="2842D64C" w14:textId="77777777" w:rsidR="00312922" w:rsidRPr="00312922" w:rsidRDefault="00312922" w:rsidP="00312922">
      <w:pPr>
        <w:tabs>
          <w:tab w:val="left" w:pos="1134"/>
          <w:tab w:val="left" w:pos="3969"/>
        </w:tabs>
        <w:overflowPunct w:val="0"/>
        <w:autoSpaceDE w:val="0"/>
        <w:autoSpaceDN w:val="0"/>
        <w:adjustRightInd w:val="0"/>
        <w:jc w:val="both"/>
        <w:textAlignment w:val="baseline"/>
        <w:rPr>
          <w:sz w:val="22"/>
          <w:szCs w:val="22"/>
        </w:rPr>
      </w:pPr>
      <w:r w:rsidRPr="00312922">
        <w:rPr>
          <w:sz w:val="22"/>
          <w:szCs w:val="22"/>
        </w:rPr>
        <w:t>En attente des montants réels des primes d’état et afin de ne pas devoir refaire de virements de crédits avant la fin de l’année,</w:t>
      </w:r>
    </w:p>
    <w:p w14:paraId="2723E6C5" w14:textId="77777777" w:rsidR="00312922" w:rsidRPr="00312922" w:rsidRDefault="00312922" w:rsidP="00312922">
      <w:pPr>
        <w:tabs>
          <w:tab w:val="left" w:pos="1134"/>
          <w:tab w:val="left" w:pos="3969"/>
        </w:tabs>
        <w:overflowPunct w:val="0"/>
        <w:autoSpaceDE w:val="0"/>
        <w:autoSpaceDN w:val="0"/>
        <w:adjustRightInd w:val="0"/>
        <w:jc w:val="both"/>
        <w:textAlignment w:val="baseline"/>
        <w:rPr>
          <w:sz w:val="22"/>
          <w:szCs w:val="22"/>
        </w:rPr>
      </w:pPr>
    </w:p>
    <w:p w14:paraId="2758E025" w14:textId="77777777" w:rsidR="00312922" w:rsidRPr="00312922" w:rsidRDefault="00312922" w:rsidP="00312922">
      <w:pPr>
        <w:keepNext/>
        <w:ind w:right="330"/>
        <w:jc w:val="both"/>
        <w:outlineLvl w:val="4"/>
        <w:rPr>
          <w:bCs/>
          <w:i/>
          <w:iCs/>
        </w:rPr>
      </w:pPr>
      <w:r w:rsidRPr="00312922">
        <w:rPr>
          <w:bCs/>
          <w:i/>
          <w:iCs/>
        </w:rPr>
        <w:t>Madame le Maire propose donc le virement de crédits suivants :</w:t>
      </w:r>
    </w:p>
    <w:p w14:paraId="179BB759" w14:textId="77777777" w:rsidR="00312922" w:rsidRPr="00312922" w:rsidRDefault="00312922" w:rsidP="00312922">
      <w:pPr>
        <w:keepNext/>
        <w:ind w:right="330"/>
        <w:jc w:val="both"/>
        <w:outlineLvl w:val="4"/>
        <w:rPr>
          <w:bCs/>
          <w:i/>
          <w:iCs/>
        </w:rPr>
      </w:pPr>
    </w:p>
    <w:p w14:paraId="4BD584E2" w14:textId="77777777" w:rsidR="00312922" w:rsidRPr="00312922" w:rsidRDefault="00312922" w:rsidP="00312922">
      <w:pPr>
        <w:keepNext/>
        <w:ind w:right="330"/>
        <w:jc w:val="both"/>
        <w:outlineLvl w:val="4"/>
        <w:rPr>
          <w:bCs/>
          <w:i/>
          <w:iCs/>
          <w:u w:val="single"/>
        </w:rPr>
      </w:pPr>
    </w:p>
    <w:p w14:paraId="5957AABE" w14:textId="77777777" w:rsidR="00312922" w:rsidRPr="00312922" w:rsidRDefault="00312922" w:rsidP="00312922">
      <w:pPr>
        <w:numPr>
          <w:ilvl w:val="0"/>
          <w:numId w:val="5"/>
        </w:numPr>
        <w:tabs>
          <w:tab w:val="left" w:pos="1134"/>
        </w:tabs>
        <w:spacing w:after="200" w:line="276" w:lineRule="auto"/>
        <w:contextualSpacing/>
        <w:jc w:val="center"/>
        <w:rPr>
          <w:rFonts w:ascii="Calibri" w:eastAsia="Calibri" w:hAnsi="Calibri"/>
          <w:b/>
          <w:i/>
          <w:lang w:eastAsia="en-US"/>
        </w:rPr>
      </w:pPr>
      <w:r w:rsidRPr="00312922">
        <w:rPr>
          <w:rFonts w:ascii="Calibri" w:eastAsia="Calibri" w:hAnsi="Calibri"/>
          <w:b/>
          <w:i/>
          <w:lang w:eastAsia="en-US"/>
        </w:rPr>
        <w:t>SECTION FONCTIONNEMENT</w:t>
      </w:r>
    </w:p>
    <w:tbl>
      <w:tblPr>
        <w:tblStyle w:val="Grilledutableau"/>
        <w:tblW w:w="10632" w:type="dxa"/>
        <w:tblInd w:w="-572" w:type="dxa"/>
        <w:tblLook w:val="01E0" w:firstRow="1" w:lastRow="1" w:firstColumn="1" w:lastColumn="1" w:noHBand="0" w:noVBand="0"/>
      </w:tblPr>
      <w:tblGrid>
        <w:gridCol w:w="3554"/>
        <w:gridCol w:w="2361"/>
        <w:gridCol w:w="2755"/>
        <w:gridCol w:w="1962"/>
      </w:tblGrid>
      <w:tr w:rsidR="00312922" w:rsidRPr="00312922" w14:paraId="7E34F09D" w14:textId="77777777" w:rsidTr="006E69B7">
        <w:trPr>
          <w:trHeight w:val="473"/>
        </w:trPr>
        <w:tc>
          <w:tcPr>
            <w:tcW w:w="3686" w:type="dxa"/>
          </w:tcPr>
          <w:p w14:paraId="133E104B" w14:textId="77777777" w:rsidR="00312922" w:rsidRPr="00312922" w:rsidRDefault="00312922" w:rsidP="00312922">
            <w:pPr>
              <w:tabs>
                <w:tab w:val="left" w:pos="1134"/>
                <w:tab w:val="left" w:pos="3969"/>
              </w:tabs>
              <w:spacing w:after="200" w:line="276" w:lineRule="auto"/>
              <w:jc w:val="center"/>
              <w:rPr>
                <w:b/>
                <w:szCs w:val="22"/>
                <w:lang w:val="fr-CA" w:eastAsia="en-US"/>
              </w:rPr>
            </w:pPr>
            <w:r w:rsidRPr="00312922">
              <w:rPr>
                <w:b/>
                <w:szCs w:val="22"/>
                <w:lang w:val="fr-CA" w:eastAsia="en-US"/>
              </w:rPr>
              <w:t>DEPENSES</w:t>
            </w:r>
          </w:p>
        </w:tc>
        <w:tc>
          <w:tcPr>
            <w:tcW w:w="2126" w:type="dxa"/>
          </w:tcPr>
          <w:p w14:paraId="4F03DBD8" w14:textId="77777777" w:rsidR="00312922" w:rsidRPr="00312922" w:rsidRDefault="00312922" w:rsidP="00312922">
            <w:pPr>
              <w:tabs>
                <w:tab w:val="left" w:pos="1134"/>
                <w:tab w:val="left" w:pos="3969"/>
              </w:tabs>
              <w:spacing w:after="200" w:line="276" w:lineRule="auto"/>
              <w:jc w:val="center"/>
              <w:rPr>
                <w:b/>
                <w:szCs w:val="22"/>
                <w:lang w:val="fr-CA" w:eastAsia="en-US"/>
              </w:rPr>
            </w:pPr>
            <w:r w:rsidRPr="00312922">
              <w:rPr>
                <w:b/>
                <w:szCs w:val="22"/>
                <w:lang w:val="fr-CA" w:eastAsia="en-US"/>
              </w:rPr>
              <w:t>MONTANTS</w:t>
            </w:r>
          </w:p>
        </w:tc>
        <w:tc>
          <w:tcPr>
            <w:tcW w:w="2835" w:type="dxa"/>
          </w:tcPr>
          <w:p w14:paraId="6215DC10" w14:textId="77777777" w:rsidR="00312922" w:rsidRPr="00312922" w:rsidRDefault="00312922" w:rsidP="00312922">
            <w:pPr>
              <w:tabs>
                <w:tab w:val="left" w:pos="1134"/>
                <w:tab w:val="left" w:pos="3969"/>
              </w:tabs>
              <w:spacing w:after="200" w:line="276" w:lineRule="auto"/>
              <w:jc w:val="center"/>
              <w:rPr>
                <w:b/>
                <w:szCs w:val="22"/>
                <w:lang w:val="fr-CA" w:eastAsia="en-US"/>
              </w:rPr>
            </w:pPr>
            <w:r w:rsidRPr="00312922">
              <w:rPr>
                <w:b/>
                <w:szCs w:val="22"/>
                <w:lang w:val="fr-CA" w:eastAsia="en-US"/>
              </w:rPr>
              <w:t>RECETTES</w:t>
            </w:r>
          </w:p>
        </w:tc>
        <w:tc>
          <w:tcPr>
            <w:tcW w:w="1985" w:type="dxa"/>
          </w:tcPr>
          <w:p w14:paraId="7BA82F8B" w14:textId="77777777" w:rsidR="00312922" w:rsidRPr="00312922" w:rsidRDefault="00312922" w:rsidP="00312922">
            <w:pPr>
              <w:tabs>
                <w:tab w:val="left" w:pos="1134"/>
                <w:tab w:val="left" w:pos="3969"/>
              </w:tabs>
              <w:spacing w:after="200" w:line="276" w:lineRule="auto"/>
              <w:jc w:val="center"/>
              <w:rPr>
                <w:b/>
                <w:szCs w:val="22"/>
                <w:lang w:val="fr-CA" w:eastAsia="en-US"/>
              </w:rPr>
            </w:pPr>
            <w:r w:rsidRPr="00312922">
              <w:rPr>
                <w:b/>
                <w:szCs w:val="22"/>
                <w:lang w:val="fr-CA" w:eastAsia="en-US"/>
              </w:rPr>
              <w:t>MONTANTS</w:t>
            </w:r>
          </w:p>
        </w:tc>
      </w:tr>
      <w:tr w:rsidR="00312922" w:rsidRPr="00312922" w14:paraId="0F6D6FF2" w14:textId="77777777" w:rsidTr="006E69B7">
        <w:trPr>
          <w:trHeight w:val="1211"/>
        </w:trPr>
        <w:tc>
          <w:tcPr>
            <w:tcW w:w="3686" w:type="dxa"/>
          </w:tcPr>
          <w:p w14:paraId="4FFFA075" w14:textId="77777777" w:rsidR="00312922" w:rsidRPr="00312922" w:rsidRDefault="00312922" w:rsidP="00312922">
            <w:pPr>
              <w:tabs>
                <w:tab w:val="left" w:pos="1134"/>
                <w:tab w:val="left" w:pos="3969"/>
              </w:tabs>
              <w:spacing w:after="200" w:line="276" w:lineRule="auto"/>
              <w:jc w:val="both"/>
              <w:rPr>
                <w:b/>
                <w:szCs w:val="22"/>
                <w:lang w:val="fr-CA" w:eastAsia="en-US"/>
              </w:rPr>
            </w:pPr>
            <w:r w:rsidRPr="00312922">
              <w:rPr>
                <w:szCs w:val="22"/>
                <w:lang w:val="fr-CA" w:eastAsia="en-US"/>
              </w:rPr>
              <w:t xml:space="preserve">Article 615221 </w:t>
            </w:r>
            <w:r w:rsidRPr="00312922">
              <w:rPr>
                <w:b/>
                <w:szCs w:val="22"/>
                <w:lang w:val="fr-CA" w:eastAsia="en-US"/>
              </w:rPr>
              <w:t>Entretien de Bâtiments</w:t>
            </w:r>
          </w:p>
          <w:p w14:paraId="1CBB9839" w14:textId="77777777" w:rsidR="00312922" w:rsidRPr="00312922" w:rsidRDefault="00312922" w:rsidP="00312922">
            <w:pPr>
              <w:tabs>
                <w:tab w:val="left" w:pos="1134"/>
                <w:tab w:val="left" w:pos="3969"/>
              </w:tabs>
              <w:spacing w:after="200" w:line="276" w:lineRule="auto"/>
              <w:jc w:val="both"/>
              <w:rPr>
                <w:b/>
                <w:sz w:val="18"/>
                <w:szCs w:val="18"/>
                <w:lang w:val="fr-CA" w:eastAsia="en-US"/>
              </w:rPr>
            </w:pPr>
            <w:r w:rsidRPr="00312922">
              <w:rPr>
                <w:szCs w:val="22"/>
                <w:lang w:val="fr-CA" w:eastAsia="en-US"/>
              </w:rPr>
              <w:t>Article 64111</w:t>
            </w:r>
            <w:r w:rsidRPr="00312922">
              <w:rPr>
                <w:b/>
                <w:szCs w:val="22"/>
                <w:lang w:val="fr-CA" w:eastAsia="en-US"/>
              </w:rPr>
              <w:t xml:space="preserve"> Personnel Titulaire</w:t>
            </w:r>
          </w:p>
        </w:tc>
        <w:tc>
          <w:tcPr>
            <w:tcW w:w="2126" w:type="dxa"/>
          </w:tcPr>
          <w:p w14:paraId="63CB95E0" w14:textId="77777777" w:rsidR="00312922" w:rsidRPr="00312922" w:rsidRDefault="00312922" w:rsidP="00312922">
            <w:pPr>
              <w:numPr>
                <w:ilvl w:val="0"/>
                <w:numId w:val="5"/>
              </w:numPr>
              <w:tabs>
                <w:tab w:val="left" w:pos="1134"/>
                <w:tab w:val="left" w:pos="3969"/>
              </w:tabs>
              <w:spacing w:after="200" w:line="276" w:lineRule="auto"/>
              <w:contextualSpacing/>
              <w:jc w:val="right"/>
              <w:rPr>
                <w:szCs w:val="22"/>
                <w:lang w:val="fr-CA" w:eastAsia="en-US"/>
              </w:rPr>
            </w:pPr>
            <w:r w:rsidRPr="00312922">
              <w:rPr>
                <w:szCs w:val="22"/>
                <w:lang w:val="fr-CA" w:eastAsia="en-US"/>
              </w:rPr>
              <w:t>12 000.00€</w:t>
            </w:r>
          </w:p>
          <w:p w14:paraId="1441A40B" w14:textId="77777777" w:rsidR="00312922" w:rsidRPr="00312922" w:rsidRDefault="00312922" w:rsidP="00312922">
            <w:pPr>
              <w:tabs>
                <w:tab w:val="left" w:pos="1134"/>
                <w:tab w:val="left" w:pos="3969"/>
              </w:tabs>
              <w:spacing w:after="200" w:line="276" w:lineRule="auto"/>
              <w:rPr>
                <w:szCs w:val="22"/>
                <w:lang w:val="fr-CA" w:eastAsia="en-US"/>
              </w:rPr>
            </w:pPr>
          </w:p>
          <w:p w14:paraId="353F0287" w14:textId="77777777" w:rsidR="00312922" w:rsidRPr="00312922" w:rsidRDefault="00312922" w:rsidP="00312922">
            <w:pPr>
              <w:tabs>
                <w:tab w:val="left" w:pos="1134"/>
                <w:tab w:val="left" w:pos="3969"/>
              </w:tabs>
              <w:spacing w:after="200" w:line="276" w:lineRule="auto"/>
              <w:rPr>
                <w:szCs w:val="22"/>
                <w:lang w:val="fr-CA" w:eastAsia="en-US"/>
              </w:rPr>
            </w:pPr>
            <w:r w:rsidRPr="00312922">
              <w:rPr>
                <w:szCs w:val="22"/>
                <w:lang w:val="fr-CA" w:eastAsia="en-US"/>
              </w:rPr>
              <w:t xml:space="preserve">              + 12 000.00€</w:t>
            </w:r>
          </w:p>
        </w:tc>
        <w:tc>
          <w:tcPr>
            <w:tcW w:w="2835" w:type="dxa"/>
          </w:tcPr>
          <w:p w14:paraId="4D50C84A" w14:textId="77777777" w:rsidR="00312922" w:rsidRPr="00312922" w:rsidRDefault="00312922" w:rsidP="00312922">
            <w:pPr>
              <w:tabs>
                <w:tab w:val="left" w:pos="1134"/>
                <w:tab w:val="left" w:pos="3969"/>
              </w:tabs>
              <w:spacing w:after="200" w:line="276" w:lineRule="auto"/>
              <w:jc w:val="both"/>
              <w:rPr>
                <w:b/>
                <w:szCs w:val="22"/>
                <w:lang w:val="fr-CA" w:eastAsia="en-US"/>
              </w:rPr>
            </w:pPr>
          </w:p>
        </w:tc>
        <w:tc>
          <w:tcPr>
            <w:tcW w:w="1985" w:type="dxa"/>
          </w:tcPr>
          <w:p w14:paraId="2F209128" w14:textId="77777777" w:rsidR="00312922" w:rsidRPr="00312922" w:rsidRDefault="00312922" w:rsidP="00312922">
            <w:pPr>
              <w:tabs>
                <w:tab w:val="left" w:pos="1134"/>
                <w:tab w:val="left" w:pos="3969"/>
              </w:tabs>
              <w:spacing w:after="200" w:line="276" w:lineRule="auto"/>
              <w:ind w:left="1065"/>
              <w:contextualSpacing/>
              <w:rPr>
                <w:szCs w:val="22"/>
                <w:lang w:val="fr-CA" w:eastAsia="en-US"/>
              </w:rPr>
            </w:pPr>
          </w:p>
        </w:tc>
      </w:tr>
    </w:tbl>
    <w:p w14:paraId="746C442B" w14:textId="77777777" w:rsidR="00312922" w:rsidRPr="00312922" w:rsidRDefault="00312922" w:rsidP="00312922">
      <w:pPr>
        <w:tabs>
          <w:tab w:val="left" w:pos="1134"/>
          <w:tab w:val="left" w:pos="3969"/>
        </w:tabs>
        <w:overflowPunct w:val="0"/>
        <w:autoSpaceDE w:val="0"/>
        <w:autoSpaceDN w:val="0"/>
        <w:adjustRightInd w:val="0"/>
        <w:jc w:val="both"/>
        <w:textAlignment w:val="baseline"/>
        <w:rPr>
          <w:b/>
          <w:bCs/>
          <w:sz w:val="22"/>
          <w:szCs w:val="22"/>
        </w:rPr>
      </w:pPr>
    </w:p>
    <w:p w14:paraId="78801ABB" w14:textId="77777777" w:rsidR="00312922" w:rsidRPr="00312922" w:rsidRDefault="00312922" w:rsidP="00312922">
      <w:pPr>
        <w:tabs>
          <w:tab w:val="left" w:pos="1134"/>
          <w:tab w:val="left" w:pos="3969"/>
        </w:tabs>
        <w:overflowPunct w:val="0"/>
        <w:autoSpaceDE w:val="0"/>
        <w:autoSpaceDN w:val="0"/>
        <w:adjustRightInd w:val="0"/>
        <w:jc w:val="both"/>
        <w:textAlignment w:val="baseline"/>
        <w:rPr>
          <w:b/>
          <w:bCs/>
          <w:sz w:val="22"/>
          <w:szCs w:val="22"/>
        </w:rPr>
      </w:pPr>
      <w:r w:rsidRPr="00312922">
        <w:rPr>
          <w:b/>
          <w:bCs/>
          <w:sz w:val="22"/>
          <w:szCs w:val="22"/>
        </w:rPr>
        <w:t>Les membres du conseil municipal après en avoir délibéré :</w:t>
      </w:r>
    </w:p>
    <w:p w14:paraId="658E748A" w14:textId="77777777" w:rsidR="00312922" w:rsidRDefault="00312922" w:rsidP="00312922">
      <w:pPr>
        <w:numPr>
          <w:ilvl w:val="0"/>
          <w:numId w:val="9"/>
        </w:numPr>
        <w:tabs>
          <w:tab w:val="left" w:pos="1134"/>
          <w:tab w:val="left" w:pos="3969"/>
        </w:tabs>
        <w:overflowPunct w:val="0"/>
        <w:autoSpaceDE w:val="0"/>
        <w:autoSpaceDN w:val="0"/>
        <w:adjustRightInd w:val="0"/>
        <w:spacing w:after="200" w:line="276" w:lineRule="auto"/>
        <w:contextualSpacing/>
        <w:jc w:val="both"/>
        <w:textAlignment w:val="baseline"/>
        <w:rPr>
          <w:b/>
          <w:bCs/>
          <w:sz w:val="22"/>
          <w:szCs w:val="22"/>
        </w:rPr>
      </w:pPr>
      <w:r w:rsidRPr="00312922">
        <w:rPr>
          <w:b/>
          <w:bCs/>
          <w:sz w:val="22"/>
          <w:szCs w:val="22"/>
        </w:rPr>
        <w:t>DECIDENT de virer les crédits comme indiqués ci-dessus.</w:t>
      </w:r>
    </w:p>
    <w:p w14:paraId="020417C7" w14:textId="77777777" w:rsidR="00B3369C" w:rsidRDefault="00B3369C" w:rsidP="00B3369C">
      <w:pPr>
        <w:tabs>
          <w:tab w:val="left" w:pos="1134"/>
          <w:tab w:val="left" w:pos="3969"/>
        </w:tabs>
        <w:overflowPunct w:val="0"/>
        <w:autoSpaceDE w:val="0"/>
        <w:autoSpaceDN w:val="0"/>
        <w:adjustRightInd w:val="0"/>
        <w:spacing w:after="200" w:line="276" w:lineRule="auto"/>
        <w:contextualSpacing/>
        <w:jc w:val="both"/>
        <w:textAlignment w:val="baseline"/>
        <w:rPr>
          <w:b/>
          <w:bCs/>
          <w:sz w:val="22"/>
          <w:szCs w:val="22"/>
        </w:rPr>
      </w:pPr>
    </w:p>
    <w:p w14:paraId="0B4F8578" w14:textId="77777777" w:rsidR="00B3369C" w:rsidRDefault="00B3369C" w:rsidP="00B3369C">
      <w:pPr>
        <w:tabs>
          <w:tab w:val="left" w:pos="1134"/>
          <w:tab w:val="left" w:pos="3969"/>
        </w:tabs>
        <w:overflowPunct w:val="0"/>
        <w:autoSpaceDE w:val="0"/>
        <w:autoSpaceDN w:val="0"/>
        <w:adjustRightInd w:val="0"/>
        <w:spacing w:after="200" w:line="276" w:lineRule="auto"/>
        <w:contextualSpacing/>
        <w:jc w:val="both"/>
        <w:textAlignment w:val="baseline"/>
        <w:rPr>
          <w:b/>
          <w:bCs/>
          <w:sz w:val="22"/>
          <w:szCs w:val="22"/>
        </w:rPr>
      </w:pPr>
    </w:p>
    <w:p w14:paraId="5725694F" w14:textId="77777777" w:rsidR="00B3369C" w:rsidRDefault="00B3369C" w:rsidP="00B3369C">
      <w:pPr>
        <w:tabs>
          <w:tab w:val="left" w:pos="1134"/>
          <w:tab w:val="left" w:pos="3969"/>
        </w:tabs>
        <w:overflowPunct w:val="0"/>
        <w:autoSpaceDE w:val="0"/>
        <w:autoSpaceDN w:val="0"/>
        <w:adjustRightInd w:val="0"/>
        <w:spacing w:after="200" w:line="276" w:lineRule="auto"/>
        <w:contextualSpacing/>
        <w:jc w:val="both"/>
        <w:textAlignment w:val="baseline"/>
        <w:rPr>
          <w:b/>
          <w:bCs/>
          <w:sz w:val="22"/>
          <w:szCs w:val="22"/>
        </w:rPr>
      </w:pPr>
    </w:p>
    <w:p w14:paraId="02D27622" w14:textId="77777777" w:rsidR="00B3369C" w:rsidRDefault="00B3369C" w:rsidP="00B3369C">
      <w:pPr>
        <w:tabs>
          <w:tab w:val="left" w:pos="1134"/>
          <w:tab w:val="left" w:pos="3969"/>
        </w:tabs>
        <w:overflowPunct w:val="0"/>
        <w:autoSpaceDE w:val="0"/>
        <w:autoSpaceDN w:val="0"/>
        <w:adjustRightInd w:val="0"/>
        <w:spacing w:after="200" w:line="276" w:lineRule="auto"/>
        <w:contextualSpacing/>
        <w:jc w:val="both"/>
        <w:textAlignment w:val="baseline"/>
        <w:rPr>
          <w:b/>
          <w:bCs/>
          <w:sz w:val="22"/>
          <w:szCs w:val="22"/>
        </w:rPr>
      </w:pPr>
    </w:p>
    <w:p w14:paraId="347B9A36" w14:textId="77777777" w:rsidR="00B3369C" w:rsidRPr="00312922" w:rsidRDefault="00B3369C" w:rsidP="00B3369C">
      <w:pPr>
        <w:tabs>
          <w:tab w:val="left" w:pos="1134"/>
          <w:tab w:val="left" w:pos="3969"/>
        </w:tabs>
        <w:overflowPunct w:val="0"/>
        <w:autoSpaceDE w:val="0"/>
        <w:autoSpaceDN w:val="0"/>
        <w:adjustRightInd w:val="0"/>
        <w:spacing w:after="200" w:line="276" w:lineRule="auto"/>
        <w:contextualSpacing/>
        <w:jc w:val="both"/>
        <w:textAlignment w:val="baseline"/>
        <w:rPr>
          <w:b/>
          <w:bCs/>
          <w:sz w:val="22"/>
          <w:szCs w:val="22"/>
        </w:rPr>
      </w:pPr>
    </w:p>
    <w:p w14:paraId="791E9EE4" w14:textId="77777777" w:rsidR="00312922" w:rsidRPr="00312922" w:rsidRDefault="00312922" w:rsidP="00312922">
      <w:pPr>
        <w:pBdr>
          <w:top w:val="single" w:sz="4" w:space="1" w:color="auto"/>
          <w:left w:val="single" w:sz="4" w:space="4" w:color="auto"/>
          <w:bottom w:val="single" w:sz="4" w:space="1" w:color="auto"/>
          <w:right w:val="single" w:sz="4" w:space="4" w:color="auto"/>
        </w:pBdr>
        <w:tabs>
          <w:tab w:val="left" w:pos="1134"/>
        </w:tabs>
        <w:spacing w:after="200" w:line="276" w:lineRule="auto"/>
        <w:jc w:val="both"/>
        <w:rPr>
          <w:rFonts w:ascii="Calibri" w:eastAsia="Calibri" w:hAnsi="Calibri"/>
          <w:b/>
          <w:sz w:val="28"/>
          <w:szCs w:val="28"/>
          <w:u w:val="single"/>
          <w:lang w:eastAsia="en-US"/>
        </w:rPr>
      </w:pPr>
      <w:r w:rsidRPr="00312922">
        <w:rPr>
          <w:rFonts w:ascii="Calibri" w:eastAsia="Calibri" w:hAnsi="Calibri"/>
          <w:b/>
          <w:sz w:val="28"/>
          <w:szCs w:val="28"/>
          <w:u w:val="single"/>
          <w:lang w:eastAsia="en-US"/>
        </w:rPr>
        <w:lastRenderedPageBreak/>
        <w:t>D74/2023 DON CUVE A FIOUL A UN PARTICULIER</w:t>
      </w:r>
    </w:p>
    <w:p w14:paraId="26C28C03" w14:textId="77777777" w:rsidR="00312922" w:rsidRPr="00312922" w:rsidRDefault="00312922" w:rsidP="00312922">
      <w:pPr>
        <w:tabs>
          <w:tab w:val="left" w:pos="1134"/>
          <w:tab w:val="left" w:pos="3969"/>
        </w:tabs>
        <w:spacing w:after="200" w:line="276" w:lineRule="auto"/>
        <w:jc w:val="both"/>
        <w:rPr>
          <w:sz w:val="22"/>
          <w:szCs w:val="22"/>
        </w:rPr>
      </w:pPr>
      <w:r w:rsidRPr="00312922">
        <w:rPr>
          <w:sz w:val="22"/>
          <w:szCs w:val="22"/>
        </w:rPr>
        <w:t xml:space="preserve">Madame le Maire rappelle la décision du Maire N°6/2023 actant l’acquisition d’une nouvelle cuve à Fioul destiné au carburant pour le tracteur communal. </w:t>
      </w:r>
    </w:p>
    <w:p w14:paraId="10821A3F" w14:textId="77777777" w:rsidR="00312922" w:rsidRPr="00312922" w:rsidRDefault="00312922" w:rsidP="00312922">
      <w:pPr>
        <w:tabs>
          <w:tab w:val="left" w:pos="1134"/>
          <w:tab w:val="left" w:pos="3969"/>
        </w:tabs>
        <w:spacing w:after="200" w:line="276" w:lineRule="auto"/>
        <w:jc w:val="both"/>
        <w:rPr>
          <w:sz w:val="22"/>
          <w:szCs w:val="22"/>
        </w:rPr>
      </w:pPr>
      <w:r w:rsidRPr="00312922">
        <w:rPr>
          <w:sz w:val="22"/>
          <w:szCs w:val="22"/>
        </w:rPr>
        <w:t>Ce nouveau matériel est désormais installé à la place de l’ancien matériel vétuste.</w:t>
      </w:r>
    </w:p>
    <w:p w14:paraId="6A359D7A" w14:textId="77777777" w:rsidR="00312922" w:rsidRPr="00312922" w:rsidRDefault="00312922" w:rsidP="00312922">
      <w:pPr>
        <w:tabs>
          <w:tab w:val="left" w:pos="1134"/>
          <w:tab w:val="left" w:pos="3969"/>
        </w:tabs>
        <w:spacing w:after="200" w:line="276" w:lineRule="auto"/>
        <w:jc w:val="both"/>
        <w:rPr>
          <w:sz w:val="22"/>
          <w:szCs w:val="22"/>
        </w:rPr>
      </w:pPr>
      <w:r w:rsidRPr="00312922">
        <w:rPr>
          <w:sz w:val="22"/>
          <w:szCs w:val="22"/>
        </w:rPr>
        <w:t>L’ancienne cuve à fioul, sous le n° d’inventaire 90000127419812, avait été acheté en 2007 pour un montant de 1394.38€ et n’a désormais plus de valeur.</w:t>
      </w:r>
    </w:p>
    <w:p w14:paraId="25E7532C" w14:textId="77777777" w:rsidR="00312922" w:rsidRPr="00312922" w:rsidRDefault="00312922" w:rsidP="00312922">
      <w:pPr>
        <w:tabs>
          <w:tab w:val="left" w:pos="1134"/>
          <w:tab w:val="left" w:pos="3969"/>
        </w:tabs>
        <w:spacing w:after="200" w:line="276" w:lineRule="auto"/>
        <w:jc w:val="both"/>
        <w:rPr>
          <w:sz w:val="22"/>
          <w:szCs w:val="22"/>
        </w:rPr>
      </w:pPr>
      <w:r w:rsidRPr="00312922">
        <w:rPr>
          <w:sz w:val="22"/>
          <w:szCs w:val="22"/>
        </w:rPr>
        <w:t>Madame le Maire propose que cette ancienne cuve à Fioul puisse bénéficier à un agriculteur du secteur, l’agent technique ayant proposé Monsieur SEIMBILLE Michel, résidant à QUEYSSAC-LES-VIGNES, agriculteur sur une commune voisine.</w:t>
      </w:r>
    </w:p>
    <w:p w14:paraId="366E9082" w14:textId="77777777" w:rsidR="00312922" w:rsidRPr="00312922" w:rsidRDefault="00312922" w:rsidP="00312922">
      <w:pPr>
        <w:tabs>
          <w:tab w:val="left" w:pos="1134"/>
          <w:tab w:val="left" w:pos="3969"/>
        </w:tabs>
        <w:spacing w:after="200" w:line="276" w:lineRule="auto"/>
        <w:jc w:val="both"/>
        <w:rPr>
          <w:b/>
          <w:bCs/>
          <w:sz w:val="22"/>
          <w:szCs w:val="22"/>
        </w:rPr>
      </w:pPr>
      <w:r w:rsidRPr="00312922">
        <w:rPr>
          <w:b/>
          <w:bCs/>
          <w:sz w:val="22"/>
          <w:szCs w:val="22"/>
        </w:rPr>
        <w:t>Le Conseil Municipal, après en avoir délibéré décide :</w:t>
      </w:r>
    </w:p>
    <w:p w14:paraId="4AAA96AE" w14:textId="4D154A8B" w:rsidR="00312922" w:rsidRPr="00312922" w:rsidRDefault="00312922" w:rsidP="00312922">
      <w:pPr>
        <w:numPr>
          <w:ilvl w:val="0"/>
          <w:numId w:val="12"/>
        </w:numPr>
        <w:tabs>
          <w:tab w:val="left" w:pos="1134"/>
          <w:tab w:val="left" w:pos="3969"/>
        </w:tabs>
        <w:spacing w:after="200" w:line="276" w:lineRule="auto"/>
        <w:contextualSpacing/>
        <w:jc w:val="both"/>
        <w:rPr>
          <w:sz w:val="22"/>
          <w:szCs w:val="22"/>
        </w:rPr>
      </w:pPr>
      <w:r w:rsidRPr="00312922">
        <w:rPr>
          <w:b/>
          <w:bCs/>
          <w:sz w:val="22"/>
          <w:szCs w:val="22"/>
        </w:rPr>
        <w:t>ACCEPTE de faire DON</w:t>
      </w:r>
      <w:r w:rsidRPr="00312922">
        <w:rPr>
          <w:sz w:val="22"/>
          <w:szCs w:val="22"/>
        </w:rPr>
        <w:t xml:space="preserve"> de cette ancienne cuve à fioul à Monsieur SEIMBILLE Michel</w:t>
      </w:r>
    </w:p>
    <w:p w14:paraId="0D6367AE" w14:textId="77777777" w:rsidR="00312922" w:rsidRPr="00312922" w:rsidRDefault="00312922" w:rsidP="00312922">
      <w:pPr>
        <w:tabs>
          <w:tab w:val="left" w:pos="1134"/>
          <w:tab w:val="left" w:pos="3969"/>
        </w:tabs>
        <w:spacing w:after="200" w:line="276" w:lineRule="auto"/>
        <w:ind w:left="720"/>
        <w:contextualSpacing/>
        <w:jc w:val="both"/>
        <w:rPr>
          <w:sz w:val="22"/>
          <w:szCs w:val="22"/>
        </w:rPr>
      </w:pPr>
    </w:p>
    <w:p w14:paraId="398D4937" w14:textId="77777777" w:rsidR="00312922" w:rsidRPr="00312922" w:rsidRDefault="00312922" w:rsidP="00312922">
      <w:pPr>
        <w:numPr>
          <w:ilvl w:val="0"/>
          <w:numId w:val="12"/>
        </w:numPr>
        <w:tabs>
          <w:tab w:val="left" w:pos="1134"/>
          <w:tab w:val="left" w:pos="3969"/>
        </w:tabs>
        <w:spacing w:after="200" w:line="276" w:lineRule="auto"/>
        <w:contextualSpacing/>
        <w:jc w:val="both"/>
        <w:rPr>
          <w:sz w:val="22"/>
          <w:szCs w:val="22"/>
        </w:rPr>
      </w:pPr>
      <w:r w:rsidRPr="00312922">
        <w:rPr>
          <w:b/>
          <w:bCs/>
          <w:sz w:val="22"/>
          <w:szCs w:val="22"/>
        </w:rPr>
        <w:t>DECIDE la sortie de l’ACTIF</w:t>
      </w:r>
      <w:r w:rsidRPr="00312922">
        <w:rPr>
          <w:sz w:val="22"/>
          <w:szCs w:val="22"/>
        </w:rPr>
        <w:t xml:space="preserve"> cette cuve à fioul inscrite sous le n° d’inventaire 90000127419812,</w:t>
      </w:r>
    </w:p>
    <w:p w14:paraId="7C3E95FF" w14:textId="77777777" w:rsidR="00312922" w:rsidRPr="00312922" w:rsidRDefault="00312922" w:rsidP="00312922">
      <w:pPr>
        <w:spacing w:after="200" w:line="276" w:lineRule="auto"/>
        <w:ind w:left="720"/>
        <w:contextualSpacing/>
        <w:rPr>
          <w:sz w:val="22"/>
          <w:szCs w:val="22"/>
        </w:rPr>
      </w:pPr>
    </w:p>
    <w:p w14:paraId="080D61BC" w14:textId="77777777" w:rsidR="00312922" w:rsidRPr="00312922" w:rsidRDefault="00312922" w:rsidP="00312922">
      <w:pPr>
        <w:numPr>
          <w:ilvl w:val="0"/>
          <w:numId w:val="12"/>
        </w:numPr>
        <w:tabs>
          <w:tab w:val="left" w:pos="1134"/>
          <w:tab w:val="left" w:pos="3969"/>
        </w:tabs>
        <w:spacing w:after="200" w:line="276" w:lineRule="auto"/>
        <w:contextualSpacing/>
        <w:jc w:val="both"/>
        <w:rPr>
          <w:sz w:val="22"/>
          <w:szCs w:val="22"/>
        </w:rPr>
      </w:pPr>
      <w:r w:rsidRPr="00312922">
        <w:rPr>
          <w:b/>
          <w:bCs/>
          <w:sz w:val="22"/>
          <w:szCs w:val="22"/>
        </w:rPr>
        <w:t xml:space="preserve">AUTORISE </w:t>
      </w:r>
      <w:r w:rsidRPr="00312922">
        <w:rPr>
          <w:sz w:val="22"/>
          <w:szCs w:val="22"/>
        </w:rPr>
        <w:t>Mme le Maire à mandater les écritures d’ordres budgétaires qui s’y rapportent.</w:t>
      </w:r>
    </w:p>
    <w:p w14:paraId="3027C189" w14:textId="77777777" w:rsidR="00E80AE5" w:rsidRDefault="00E80AE5" w:rsidP="00E80AE5">
      <w:pPr>
        <w:spacing w:after="200" w:line="200" w:lineRule="exact"/>
        <w:ind w:right="-284"/>
        <w:jc w:val="both"/>
        <w:rPr>
          <w:bCs/>
          <w:sz w:val="20"/>
          <w:szCs w:val="20"/>
        </w:rPr>
      </w:pPr>
    </w:p>
    <w:p w14:paraId="2DE8002C" w14:textId="52D66257" w:rsidR="00312922" w:rsidRDefault="002D795F" w:rsidP="002D795F">
      <w:pPr>
        <w:tabs>
          <w:tab w:val="left" w:pos="1418"/>
        </w:tabs>
        <w:spacing w:after="200" w:line="200" w:lineRule="exact"/>
        <w:ind w:right="-284"/>
        <w:jc w:val="both"/>
        <w:rPr>
          <w:bCs/>
          <w:sz w:val="20"/>
          <w:szCs w:val="20"/>
        </w:rPr>
      </w:pPr>
      <w:r>
        <w:rPr>
          <w:bCs/>
          <w:sz w:val="20"/>
          <w:szCs w:val="20"/>
        </w:rPr>
        <w:tab/>
        <w:t>Marc CALES s’était entretenu avec une personne qui s’occupe des cuves qui lui a signifié qu’il ne faudrait pas que la personne qui reprend la cuve se retourne contre la commune s’il lui arrivait un incident. Il faudrait donc établir un document administratif pour dégager la commune de toutes responsabilités.</w:t>
      </w:r>
    </w:p>
    <w:p w14:paraId="0831CBCD" w14:textId="77777777" w:rsidR="00312922" w:rsidRPr="00312922" w:rsidRDefault="00312922" w:rsidP="00312922">
      <w:pPr>
        <w:keepNext/>
        <w:keepLines/>
        <w:pBdr>
          <w:top w:val="single" w:sz="4" w:space="1" w:color="auto"/>
          <w:left w:val="single" w:sz="4" w:space="4" w:color="auto"/>
          <w:bottom w:val="single" w:sz="4" w:space="7" w:color="auto"/>
          <w:right w:val="single" w:sz="4" w:space="4" w:color="auto"/>
        </w:pBdr>
        <w:spacing w:before="120" w:line="276" w:lineRule="auto"/>
        <w:outlineLvl w:val="1"/>
        <w:rPr>
          <w:rFonts w:cstheme="majorBidi"/>
          <w:b/>
          <w:color w:val="365F91" w:themeColor="accent1" w:themeShade="BF"/>
          <w:sz w:val="20"/>
          <w:szCs w:val="20"/>
        </w:rPr>
      </w:pPr>
      <w:r w:rsidRPr="00312922">
        <w:rPr>
          <w:rFonts w:ascii="Arial" w:eastAsiaTheme="majorEastAsia" w:hAnsi="Arial" w:cs="Arial"/>
          <w:b/>
          <w:i/>
          <w:color w:val="000000" w:themeColor="text1"/>
        </w:rPr>
        <w:t xml:space="preserve">DE75/2023 – ECLAIRAGE PUBLIC : SPOTS EXTERIEUR EGLISE DU BOURG / Décision Modificative du Budget Principal N°8 VIREMENTS DE CREDITS </w:t>
      </w:r>
    </w:p>
    <w:p w14:paraId="796431EA" w14:textId="77777777" w:rsidR="00312922" w:rsidRPr="00312922" w:rsidRDefault="00312922" w:rsidP="00312922">
      <w:pPr>
        <w:tabs>
          <w:tab w:val="left" w:pos="1134"/>
          <w:tab w:val="left" w:pos="3969"/>
        </w:tabs>
        <w:overflowPunct w:val="0"/>
        <w:autoSpaceDE w:val="0"/>
        <w:autoSpaceDN w:val="0"/>
        <w:adjustRightInd w:val="0"/>
        <w:jc w:val="both"/>
        <w:textAlignment w:val="baseline"/>
        <w:rPr>
          <w:sz w:val="20"/>
          <w:szCs w:val="20"/>
        </w:rPr>
      </w:pPr>
    </w:p>
    <w:p w14:paraId="13DBD1ED" w14:textId="77777777" w:rsidR="00312922" w:rsidRPr="00312922" w:rsidRDefault="00312922" w:rsidP="00312922">
      <w:pPr>
        <w:tabs>
          <w:tab w:val="left" w:pos="1134"/>
          <w:tab w:val="left" w:pos="3969"/>
        </w:tabs>
        <w:overflowPunct w:val="0"/>
        <w:autoSpaceDE w:val="0"/>
        <w:autoSpaceDN w:val="0"/>
        <w:adjustRightInd w:val="0"/>
        <w:ind w:left="284"/>
        <w:jc w:val="both"/>
        <w:textAlignment w:val="baseline"/>
        <w:rPr>
          <w:sz w:val="22"/>
          <w:szCs w:val="22"/>
        </w:rPr>
      </w:pPr>
      <w:r w:rsidRPr="00312922">
        <w:rPr>
          <w:sz w:val="22"/>
          <w:szCs w:val="22"/>
        </w:rPr>
        <w:t>Madame le Maire rappelle aux élus que quatre des spots encastrés au sol installés lors des travaux de mise en valeur de l’église du Bourg en 2019, ne fonctionnent plus.</w:t>
      </w:r>
    </w:p>
    <w:p w14:paraId="73112492" w14:textId="77777777" w:rsidR="00312922" w:rsidRPr="00312922" w:rsidRDefault="00312922" w:rsidP="00312922">
      <w:pPr>
        <w:tabs>
          <w:tab w:val="left" w:pos="284"/>
        </w:tabs>
        <w:spacing w:before="100" w:beforeAutospacing="1" w:after="200"/>
        <w:ind w:left="284"/>
        <w:jc w:val="both"/>
        <w:rPr>
          <w:bCs/>
          <w:sz w:val="22"/>
          <w:szCs w:val="22"/>
        </w:rPr>
      </w:pPr>
      <w:r w:rsidRPr="00312922">
        <w:rPr>
          <w:bCs/>
          <w:sz w:val="22"/>
          <w:szCs w:val="22"/>
        </w:rPr>
        <w:t>Un devis a été sollicité à l’entreprise PANABORIE pour leur remplacement dans leur intégralité comprenant : vitre-joints et collerette inox.</w:t>
      </w:r>
    </w:p>
    <w:p w14:paraId="73B4ED12" w14:textId="77777777" w:rsidR="00312922" w:rsidRPr="00312922" w:rsidRDefault="00312922" w:rsidP="00312922">
      <w:pPr>
        <w:tabs>
          <w:tab w:val="left" w:pos="284"/>
        </w:tabs>
        <w:spacing w:before="100" w:beforeAutospacing="1" w:after="200"/>
        <w:ind w:left="284"/>
        <w:jc w:val="both"/>
        <w:rPr>
          <w:rFonts w:eastAsia="Calibri"/>
          <w:sz w:val="22"/>
          <w:szCs w:val="22"/>
          <w:lang w:eastAsia="en-US"/>
        </w:rPr>
      </w:pPr>
      <w:r w:rsidRPr="00312922">
        <w:rPr>
          <w:bCs/>
          <w:sz w:val="22"/>
          <w:szCs w:val="22"/>
        </w:rPr>
        <w:t>Ce devis s’élève à 4 884.00€ TTC soit 4 070€ HT, c</w:t>
      </w:r>
      <w:r w:rsidRPr="00312922">
        <w:rPr>
          <w:rFonts w:eastAsia="Calibri"/>
          <w:sz w:val="22"/>
          <w:szCs w:val="22"/>
          <w:lang w:eastAsia="en-US"/>
        </w:rPr>
        <w:t>ette dépense ne faisant pas l’objet d’aide ou de subvention.</w:t>
      </w:r>
    </w:p>
    <w:p w14:paraId="7EF7CB70" w14:textId="77777777" w:rsidR="00312922" w:rsidRPr="00312922" w:rsidRDefault="00312922" w:rsidP="00312922">
      <w:pPr>
        <w:tabs>
          <w:tab w:val="left" w:pos="284"/>
        </w:tabs>
        <w:spacing w:before="100" w:beforeAutospacing="1" w:after="200"/>
        <w:ind w:left="284"/>
        <w:rPr>
          <w:rFonts w:eastAsia="Calibri"/>
          <w:sz w:val="22"/>
          <w:szCs w:val="22"/>
          <w:lang w:eastAsia="en-US"/>
        </w:rPr>
      </w:pPr>
      <w:r w:rsidRPr="00312922">
        <w:rPr>
          <w:rFonts w:eastAsia="Calibri"/>
          <w:sz w:val="22"/>
          <w:szCs w:val="22"/>
          <w:lang w:eastAsia="en-US"/>
        </w:rPr>
        <w:t xml:space="preserve">N’ayant pas été prévue au budget principal 2023, Mme le Maire indique qu’il convient de réaliser une ouverture et virement de crédits comme suit : </w:t>
      </w:r>
    </w:p>
    <w:p w14:paraId="03448A4B" w14:textId="77777777" w:rsidR="00312922" w:rsidRPr="00312922" w:rsidRDefault="00312922" w:rsidP="00312922">
      <w:pPr>
        <w:tabs>
          <w:tab w:val="left" w:pos="284"/>
        </w:tabs>
        <w:spacing w:before="100" w:beforeAutospacing="1" w:after="200" w:line="276" w:lineRule="auto"/>
        <w:ind w:left="862"/>
        <w:rPr>
          <w:rFonts w:asciiTheme="minorHAnsi" w:eastAsia="Calibri" w:hAnsiTheme="minorHAnsi" w:cstheme="minorHAnsi"/>
          <w:b/>
          <w:bCs/>
          <w:u w:val="single"/>
          <w:lang w:eastAsia="en-US"/>
        </w:rPr>
      </w:pPr>
      <w:r w:rsidRPr="00312922">
        <w:rPr>
          <w:rFonts w:asciiTheme="minorHAnsi" w:eastAsia="Calibri" w:hAnsiTheme="minorHAnsi" w:cstheme="minorHAnsi"/>
          <w:b/>
          <w:bCs/>
          <w:u w:val="single"/>
          <w:lang w:eastAsia="en-US"/>
        </w:rPr>
        <w:t>PROGRAMME 303 : SPOTS ECLAIRAGE PUBLIC EXTERIEUR EGLISE BOURG</w:t>
      </w:r>
    </w:p>
    <w:p w14:paraId="777A036F" w14:textId="77777777" w:rsidR="00312922" w:rsidRPr="00312922" w:rsidRDefault="00312922" w:rsidP="00312922">
      <w:pPr>
        <w:numPr>
          <w:ilvl w:val="0"/>
          <w:numId w:val="5"/>
        </w:numPr>
        <w:tabs>
          <w:tab w:val="left" w:pos="1134"/>
        </w:tabs>
        <w:spacing w:after="200" w:line="276" w:lineRule="auto"/>
        <w:contextualSpacing/>
        <w:jc w:val="center"/>
        <w:rPr>
          <w:rFonts w:ascii="Calibri" w:eastAsia="Calibri" w:hAnsi="Calibri"/>
          <w:b/>
          <w:i/>
          <w:lang w:eastAsia="en-US"/>
        </w:rPr>
      </w:pPr>
      <w:r w:rsidRPr="00312922">
        <w:rPr>
          <w:rFonts w:ascii="Calibri" w:eastAsia="Calibri" w:hAnsi="Calibri"/>
          <w:b/>
          <w:i/>
          <w:lang w:eastAsia="en-US"/>
        </w:rPr>
        <w:t>SECTION DE FONCTIONNEMENT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2"/>
        <w:gridCol w:w="1650"/>
        <w:gridCol w:w="2835"/>
        <w:gridCol w:w="1984"/>
      </w:tblGrid>
      <w:tr w:rsidR="00312922" w:rsidRPr="00312922" w14:paraId="183053D1" w14:textId="77777777" w:rsidTr="006E69B7">
        <w:trPr>
          <w:trHeight w:val="676"/>
        </w:trPr>
        <w:tc>
          <w:tcPr>
            <w:tcW w:w="3732" w:type="dxa"/>
            <w:shd w:val="clear" w:color="auto" w:fill="auto"/>
          </w:tcPr>
          <w:p w14:paraId="1EE2AF44"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DEPENSES</w:t>
            </w:r>
          </w:p>
        </w:tc>
        <w:tc>
          <w:tcPr>
            <w:tcW w:w="1650" w:type="dxa"/>
            <w:shd w:val="clear" w:color="auto" w:fill="auto"/>
          </w:tcPr>
          <w:p w14:paraId="796A8A82"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MONTANTS</w:t>
            </w:r>
          </w:p>
        </w:tc>
        <w:tc>
          <w:tcPr>
            <w:tcW w:w="2835" w:type="dxa"/>
            <w:shd w:val="clear" w:color="auto" w:fill="auto"/>
          </w:tcPr>
          <w:p w14:paraId="07509005"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RECETTES</w:t>
            </w:r>
          </w:p>
        </w:tc>
        <w:tc>
          <w:tcPr>
            <w:tcW w:w="1984" w:type="dxa"/>
            <w:shd w:val="clear" w:color="auto" w:fill="auto"/>
          </w:tcPr>
          <w:p w14:paraId="38B1CDC8"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MONTANTS</w:t>
            </w:r>
          </w:p>
        </w:tc>
      </w:tr>
      <w:tr w:rsidR="00312922" w:rsidRPr="00312922" w14:paraId="2D2C2032" w14:textId="77777777" w:rsidTr="006E69B7">
        <w:trPr>
          <w:trHeight w:val="488"/>
        </w:trPr>
        <w:tc>
          <w:tcPr>
            <w:tcW w:w="3732" w:type="dxa"/>
            <w:shd w:val="clear" w:color="auto" w:fill="auto"/>
          </w:tcPr>
          <w:p w14:paraId="110C2A75" w14:textId="77777777" w:rsidR="00312922" w:rsidRPr="00312922" w:rsidRDefault="00312922" w:rsidP="00312922">
            <w:pPr>
              <w:tabs>
                <w:tab w:val="left" w:pos="1134"/>
                <w:tab w:val="left" w:pos="3969"/>
              </w:tabs>
              <w:spacing w:after="200" w:line="276" w:lineRule="auto"/>
              <w:jc w:val="both"/>
              <w:rPr>
                <w:rFonts w:ascii="Calibri" w:eastAsia="Calibri" w:hAnsi="Calibri"/>
                <w:szCs w:val="22"/>
                <w:lang w:val="fr-CA" w:eastAsia="en-US"/>
              </w:rPr>
            </w:pPr>
            <w:r w:rsidRPr="00312922">
              <w:rPr>
                <w:rFonts w:ascii="Calibri" w:eastAsia="Calibri" w:hAnsi="Calibri"/>
                <w:szCs w:val="22"/>
                <w:lang w:val="fr-CA" w:eastAsia="en-US"/>
              </w:rPr>
              <w:t xml:space="preserve">Article </w:t>
            </w:r>
            <w:r w:rsidRPr="00312922">
              <w:rPr>
                <w:rFonts w:ascii="Calibri" w:eastAsia="Calibri" w:hAnsi="Calibri"/>
                <w:b/>
                <w:szCs w:val="22"/>
                <w:lang w:val="fr-CA" w:eastAsia="en-US"/>
              </w:rPr>
              <w:t>615221</w:t>
            </w:r>
            <w:r w:rsidRPr="00312922">
              <w:rPr>
                <w:rFonts w:ascii="Calibri" w:eastAsia="Calibri" w:hAnsi="Calibri"/>
                <w:szCs w:val="22"/>
                <w:lang w:val="fr-CA" w:eastAsia="en-US"/>
              </w:rPr>
              <w:t xml:space="preserve"> </w:t>
            </w:r>
            <w:r w:rsidRPr="00312922">
              <w:rPr>
                <w:rFonts w:ascii="Calibri" w:eastAsia="Calibri" w:hAnsi="Calibri"/>
                <w:sz w:val="18"/>
                <w:szCs w:val="18"/>
                <w:lang w:val="fr-CA" w:eastAsia="en-US"/>
              </w:rPr>
              <w:t xml:space="preserve">Entretien de bâtiments </w:t>
            </w:r>
          </w:p>
        </w:tc>
        <w:tc>
          <w:tcPr>
            <w:tcW w:w="1650" w:type="dxa"/>
            <w:shd w:val="clear" w:color="auto" w:fill="auto"/>
          </w:tcPr>
          <w:p w14:paraId="1AC58074"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- 4 884€</w:t>
            </w:r>
          </w:p>
        </w:tc>
        <w:tc>
          <w:tcPr>
            <w:tcW w:w="2835" w:type="dxa"/>
            <w:shd w:val="clear" w:color="auto" w:fill="auto"/>
          </w:tcPr>
          <w:p w14:paraId="25DDB397" w14:textId="77777777" w:rsidR="00312922" w:rsidRPr="00312922" w:rsidRDefault="00312922" w:rsidP="00312922">
            <w:pPr>
              <w:tabs>
                <w:tab w:val="left" w:pos="1134"/>
                <w:tab w:val="left" w:pos="3969"/>
              </w:tabs>
              <w:spacing w:after="200" w:line="276" w:lineRule="auto"/>
              <w:jc w:val="both"/>
              <w:rPr>
                <w:rFonts w:ascii="Calibri" w:eastAsia="Calibri" w:hAnsi="Calibri"/>
                <w:szCs w:val="22"/>
                <w:lang w:val="fr-CA" w:eastAsia="en-US"/>
              </w:rPr>
            </w:pPr>
          </w:p>
        </w:tc>
        <w:tc>
          <w:tcPr>
            <w:tcW w:w="1984" w:type="dxa"/>
            <w:shd w:val="clear" w:color="auto" w:fill="auto"/>
          </w:tcPr>
          <w:p w14:paraId="453F6C57"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p>
        </w:tc>
      </w:tr>
      <w:tr w:rsidR="00312922" w:rsidRPr="00312922" w14:paraId="3BC7669C" w14:textId="77777777" w:rsidTr="006E69B7">
        <w:trPr>
          <w:trHeight w:val="592"/>
        </w:trPr>
        <w:tc>
          <w:tcPr>
            <w:tcW w:w="3732" w:type="dxa"/>
            <w:shd w:val="clear" w:color="auto" w:fill="auto"/>
          </w:tcPr>
          <w:p w14:paraId="10DBE8CC" w14:textId="77777777" w:rsidR="00312922" w:rsidRPr="00312922" w:rsidRDefault="00312922" w:rsidP="00312922">
            <w:pPr>
              <w:tabs>
                <w:tab w:val="left" w:pos="1134"/>
                <w:tab w:val="left" w:pos="3969"/>
              </w:tabs>
              <w:spacing w:after="200" w:line="276" w:lineRule="auto"/>
              <w:jc w:val="both"/>
              <w:rPr>
                <w:rFonts w:ascii="Calibri" w:eastAsia="Calibri" w:hAnsi="Calibri"/>
                <w:szCs w:val="22"/>
                <w:lang w:val="fr-CA" w:eastAsia="en-US"/>
              </w:rPr>
            </w:pPr>
            <w:r w:rsidRPr="00312922">
              <w:rPr>
                <w:rFonts w:ascii="Calibri" w:eastAsia="Calibri" w:hAnsi="Calibri"/>
                <w:szCs w:val="22"/>
                <w:lang w:val="fr-CA" w:eastAsia="en-US"/>
              </w:rPr>
              <w:t xml:space="preserve">Article </w:t>
            </w:r>
            <w:r w:rsidRPr="00312922">
              <w:rPr>
                <w:rFonts w:ascii="Calibri" w:eastAsia="Calibri" w:hAnsi="Calibri"/>
                <w:b/>
                <w:szCs w:val="22"/>
                <w:lang w:val="fr-CA" w:eastAsia="en-US"/>
              </w:rPr>
              <w:t xml:space="preserve">023 </w:t>
            </w:r>
            <w:r w:rsidRPr="00312922">
              <w:rPr>
                <w:rFonts w:ascii="Calibri" w:eastAsia="Calibri" w:hAnsi="Calibri"/>
                <w:sz w:val="16"/>
                <w:szCs w:val="16"/>
                <w:lang w:val="fr-CA" w:eastAsia="en-US"/>
              </w:rPr>
              <w:t xml:space="preserve">Virement à section d’investissement </w:t>
            </w:r>
          </w:p>
        </w:tc>
        <w:tc>
          <w:tcPr>
            <w:tcW w:w="1650" w:type="dxa"/>
            <w:shd w:val="clear" w:color="auto" w:fill="auto"/>
          </w:tcPr>
          <w:p w14:paraId="5F7E8A49"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xml:space="preserve"> + 4 884€</w:t>
            </w:r>
          </w:p>
        </w:tc>
        <w:tc>
          <w:tcPr>
            <w:tcW w:w="2835" w:type="dxa"/>
            <w:shd w:val="clear" w:color="auto" w:fill="auto"/>
          </w:tcPr>
          <w:p w14:paraId="148C0ADB" w14:textId="77777777" w:rsidR="00312922" w:rsidRPr="00312922" w:rsidRDefault="00312922" w:rsidP="00312922">
            <w:pPr>
              <w:tabs>
                <w:tab w:val="left" w:pos="1134"/>
                <w:tab w:val="left" w:pos="3969"/>
              </w:tabs>
              <w:spacing w:after="200" w:line="276" w:lineRule="auto"/>
              <w:jc w:val="both"/>
              <w:rPr>
                <w:rFonts w:ascii="Calibri" w:eastAsia="Calibri" w:hAnsi="Calibri"/>
                <w:szCs w:val="22"/>
                <w:lang w:val="fr-CA" w:eastAsia="en-US"/>
              </w:rPr>
            </w:pPr>
          </w:p>
        </w:tc>
        <w:tc>
          <w:tcPr>
            <w:tcW w:w="1984" w:type="dxa"/>
            <w:shd w:val="clear" w:color="auto" w:fill="auto"/>
          </w:tcPr>
          <w:p w14:paraId="5B894275"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p>
        </w:tc>
      </w:tr>
    </w:tbl>
    <w:p w14:paraId="6BB83BEC" w14:textId="77777777" w:rsidR="00312922" w:rsidRPr="00312922" w:rsidRDefault="00312922" w:rsidP="00312922">
      <w:pPr>
        <w:numPr>
          <w:ilvl w:val="0"/>
          <w:numId w:val="5"/>
        </w:numPr>
        <w:tabs>
          <w:tab w:val="left" w:pos="1134"/>
        </w:tabs>
        <w:spacing w:after="200" w:line="276" w:lineRule="auto"/>
        <w:contextualSpacing/>
        <w:jc w:val="center"/>
        <w:rPr>
          <w:rFonts w:ascii="Calibri" w:eastAsia="Calibri" w:hAnsi="Calibri"/>
          <w:b/>
          <w:i/>
          <w:lang w:eastAsia="en-US"/>
        </w:rPr>
      </w:pPr>
      <w:r w:rsidRPr="00312922">
        <w:rPr>
          <w:rFonts w:ascii="Calibri" w:eastAsia="Calibri" w:hAnsi="Calibri"/>
          <w:b/>
          <w:i/>
          <w:lang w:eastAsia="en-US"/>
        </w:rPr>
        <w:t>SECTION D’INVESTISSEMENT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559"/>
        <w:gridCol w:w="2844"/>
        <w:gridCol w:w="1975"/>
      </w:tblGrid>
      <w:tr w:rsidR="00312922" w:rsidRPr="00312922" w14:paraId="7BBE0267" w14:textId="77777777" w:rsidTr="006E69B7">
        <w:trPr>
          <w:trHeight w:val="473"/>
        </w:trPr>
        <w:tc>
          <w:tcPr>
            <w:tcW w:w="3823" w:type="dxa"/>
            <w:shd w:val="clear" w:color="auto" w:fill="auto"/>
          </w:tcPr>
          <w:p w14:paraId="15DFB0FE"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DEPENSES</w:t>
            </w:r>
          </w:p>
        </w:tc>
        <w:tc>
          <w:tcPr>
            <w:tcW w:w="1559" w:type="dxa"/>
            <w:shd w:val="clear" w:color="auto" w:fill="auto"/>
          </w:tcPr>
          <w:p w14:paraId="4195B53F"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MONTANTS</w:t>
            </w:r>
          </w:p>
        </w:tc>
        <w:tc>
          <w:tcPr>
            <w:tcW w:w="2844" w:type="dxa"/>
            <w:shd w:val="clear" w:color="auto" w:fill="auto"/>
          </w:tcPr>
          <w:p w14:paraId="27571BD6"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RECETTES</w:t>
            </w:r>
          </w:p>
        </w:tc>
        <w:tc>
          <w:tcPr>
            <w:tcW w:w="1975" w:type="dxa"/>
            <w:shd w:val="clear" w:color="auto" w:fill="auto"/>
          </w:tcPr>
          <w:p w14:paraId="53D3B470"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MONTANTS</w:t>
            </w:r>
          </w:p>
        </w:tc>
      </w:tr>
      <w:tr w:rsidR="00312922" w:rsidRPr="00312922" w14:paraId="25291456" w14:textId="77777777" w:rsidTr="006E69B7">
        <w:trPr>
          <w:trHeight w:val="620"/>
        </w:trPr>
        <w:tc>
          <w:tcPr>
            <w:tcW w:w="3823" w:type="dxa"/>
            <w:shd w:val="clear" w:color="auto" w:fill="auto"/>
          </w:tcPr>
          <w:p w14:paraId="436F21D4" w14:textId="77777777" w:rsidR="00312922" w:rsidRPr="00312922" w:rsidRDefault="00312922" w:rsidP="00312922">
            <w:pPr>
              <w:tabs>
                <w:tab w:val="left" w:pos="1134"/>
                <w:tab w:val="left" w:pos="3969"/>
              </w:tabs>
              <w:spacing w:after="200" w:line="276" w:lineRule="auto"/>
              <w:jc w:val="both"/>
              <w:rPr>
                <w:rFonts w:ascii="Calibri" w:eastAsia="Calibri" w:hAnsi="Calibri"/>
                <w:b/>
                <w:sz w:val="18"/>
                <w:szCs w:val="18"/>
                <w:lang w:val="fr-CA" w:eastAsia="en-US"/>
              </w:rPr>
            </w:pPr>
            <w:r w:rsidRPr="00312922">
              <w:rPr>
                <w:rFonts w:ascii="Calibri" w:eastAsia="Calibri" w:hAnsi="Calibri"/>
                <w:b/>
                <w:sz w:val="18"/>
                <w:szCs w:val="18"/>
                <w:lang w:val="fr-CA" w:eastAsia="en-US"/>
              </w:rPr>
              <w:t xml:space="preserve">Article </w:t>
            </w:r>
            <w:r w:rsidRPr="00312922">
              <w:rPr>
                <w:rFonts w:ascii="Calibri" w:eastAsia="Calibri" w:hAnsi="Calibri"/>
                <w:b/>
                <w:lang w:val="fr-CA" w:eastAsia="en-US"/>
              </w:rPr>
              <w:t>21538</w:t>
            </w:r>
            <w:r w:rsidRPr="00312922">
              <w:rPr>
                <w:rFonts w:ascii="Calibri" w:eastAsia="Calibri" w:hAnsi="Calibri"/>
                <w:b/>
                <w:sz w:val="18"/>
                <w:szCs w:val="18"/>
                <w:lang w:val="fr-CA" w:eastAsia="en-US"/>
              </w:rPr>
              <w:t xml:space="preserve"> </w:t>
            </w:r>
            <w:r w:rsidRPr="00312922">
              <w:rPr>
                <w:rFonts w:ascii="Calibri" w:eastAsia="Calibri" w:hAnsi="Calibri"/>
                <w:sz w:val="18"/>
                <w:szCs w:val="18"/>
                <w:lang w:val="fr-CA" w:eastAsia="en-US"/>
              </w:rPr>
              <w:t>Autres Réseaux Divers</w:t>
            </w:r>
          </w:p>
        </w:tc>
        <w:tc>
          <w:tcPr>
            <w:tcW w:w="1559" w:type="dxa"/>
            <w:shd w:val="clear" w:color="auto" w:fill="auto"/>
          </w:tcPr>
          <w:p w14:paraId="197197F6"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xml:space="preserve"> +4 884 €</w:t>
            </w:r>
          </w:p>
        </w:tc>
        <w:tc>
          <w:tcPr>
            <w:tcW w:w="2844" w:type="dxa"/>
            <w:shd w:val="clear" w:color="auto" w:fill="auto"/>
          </w:tcPr>
          <w:p w14:paraId="35DF78F5" w14:textId="77777777" w:rsidR="00312922" w:rsidRPr="00312922" w:rsidRDefault="00312922" w:rsidP="00312922">
            <w:pPr>
              <w:tabs>
                <w:tab w:val="left" w:pos="1134"/>
                <w:tab w:val="left" w:pos="3969"/>
              </w:tabs>
              <w:spacing w:after="200" w:line="276" w:lineRule="auto"/>
              <w:jc w:val="both"/>
              <w:rPr>
                <w:rFonts w:ascii="Calibri" w:eastAsia="Calibri" w:hAnsi="Calibri"/>
                <w:sz w:val="18"/>
                <w:szCs w:val="18"/>
                <w:lang w:val="fr-CA" w:eastAsia="en-US"/>
              </w:rPr>
            </w:pPr>
            <w:r w:rsidRPr="00312922">
              <w:rPr>
                <w:rFonts w:ascii="Calibri" w:eastAsia="Calibri" w:hAnsi="Calibri"/>
                <w:sz w:val="18"/>
                <w:szCs w:val="18"/>
                <w:lang w:val="fr-CA" w:eastAsia="en-US"/>
              </w:rPr>
              <w:t xml:space="preserve">Article </w:t>
            </w:r>
            <w:r w:rsidRPr="00312922">
              <w:rPr>
                <w:rFonts w:ascii="Calibri" w:eastAsia="Calibri" w:hAnsi="Calibri"/>
                <w:b/>
                <w:sz w:val="18"/>
                <w:szCs w:val="18"/>
                <w:lang w:val="fr-CA" w:eastAsia="en-US"/>
              </w:rPr>
              <w:t xml:space="preserve">021 </w:t>
            </w:r>
            <w:r w:rsidRPr="00312922">
              <w:rPr>
                <w:rFonts w:ascii="Calibri" w:eastAsia="Calibri" w:hAnsi="Calibri"/>
                <w:sz w:val="18"/>
                <w:szCs w:val="18"/>
                <w:lang w:val="fr-CA" w:eastAsia="en-US"/>
              </w:rPr>
              <w:t>Virement du fonctionnement</w:t>
            </w:r>
          </w:p>
        </w:tc>
        <w:tc>
          <w:tcPr>
            <w:tcW w:w="1975" w:type="dxa"/>
            <w:shd w:val="clear" w:color="auto" w:fill="auto"/>
          </w:tcPr>
          <w:p w14:paraId="59301882"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+ 4 884€</w:t>
            </w:r>
          </w:p>
        </w:tc>
      </w:tr>
    </w:tbl>
    <w:p w14:paraId="33FDEA4E" w14:textId="77777777" w:rsidR="00312922" w:rsidRPr="00312922" w:rsidRDefault="00312922" w:rsidP="00312922">
      <w:pPr>
        <w:tabs>
          <w:tab w:val="left" w:pos="1134"/>
          <w:tab w:val="left" w:pos="3969"/>
        </w:tabs>
        <w:overflowPunct w:val="0"/>
        <w:autoSpaceDE w:val="0"/>
        <w:autoSpaceDN w:val="0"/>
        <w:adjustRightInd w:val="0"/>
        <w:ind w:left="-426"/>
        <w:jc w:val="both"/>
        <w:textAlignment w:val="baseline"/>
        <w:rPr>
          <w:b/>
          <w:bCs/>
          <w:sz w:val="22"/>
          <w:szCs w:val="22"/>
        </w:rPr>
      </w:pPr>
    </w:p>
    <w:p w14:paraId="2F127B9E" w14:textId="77777777" w:rsidR="00312922" w:rsidRPr="00312922" w:rsidRDefault="00312922" w:rsidP="00312922">
      <w:pPr>
        <w:tabs>
          <w:tab w:val="left" w:pos="1134"/>
          <w:tab w:val="left" w:pos="3969"/>
        </w:tabs>
        <w:overflowPunct w:val="0"/>
        <w:autoSpaceDE w:val="0"/>
        <w:autoSpaceDN w:val="0"/>
        <w:adjustRightInd w:val="0"/>
        <w:jc w:val="both"/>
        <w:textAlignment w:val="baseline"/>
        <w:rPr>
          <w:sz w:val="22"/>
          <w:szCs w:val="22"/>
        </w:rPr>
      </w:pPr>
      <w:r w:rsidRPr="00312922">
        <w:rPr>
          <w:sz w:val="22"/>
          <w:szCs w:val="22"/>
        </w:rPr>
        <w:lastRenderedPageBreak/>
        <w:t>M. CALES s’interroge sur la pertinence d’un remplacement des blocs de spots dans leur entier, et se propose de se rapprocher de l’entreprise PANABORIE pour discuter la possibilité de remplacer uniquement un des composants électriques ce qui réduirait certainement la facture.</w:t>
      </w:r>
    </w:p>
    <w:p w14:paraId="731D2899" w14:textId="77777777" w:rsidR="00312922" w:rsidRPr="00312922" w:rsidRDefault="00312922" w:rsidP="00312922">
      <w:pPr>
        <w:tabs>
          <w:tab w:val="left" w:pos="1134"/>
          <w:tab w:val="left" w:pos="3969"/>
        </w:tabs>
        <w:overflowPunct w:val="0"/>
        <w:autoSpaceDE w:val="0"/>
        <w:autoSpaceDN w:val="0"/>
        <w:adjustRightInd w:val="0"/>
        <w:jc w:val="both"/>
        <w:textAlignment w:val="baseline"/>
        <w:rPr>
          <w:b/>
          <w:bCs/>
          <w:sz w:val="22"/>
          <w:szCs w:val="22"/>
        </w:rPr>
      </w:pPr>
    </w:p>
    <w:p w14:paraId="556D8367" w14:textId="77777777" w:rsidR="00312922" w:rsidRPr="00312922" w:rsidRDefault="00312922" w:rsidP="00312922">
      <w:pPr>
        <w:tabs>
          <w:tab w:val="left" w:pos="1134"/>
          <w:tab w:val="left" w:pos="3969"/>
        </w:tabs>
        <w:overflowPunct w:val="0"/>
        <w:autoSpaceDE w:val="0"/>
        <w:autoSpaceDN w:val="0"/>
        <w:adjustRightInd w:val="0"/>
        <w:jc w:val="both"/>
        <w:textAlignment w:val="baseline"/>
        <w:rPr>
          <w:b/>
          <w:bCs/>
          <w:sz w:val="22"/>
          <w:szCs w:val="22"/>
        </w:rPr>
      </w:pPr>
      <w:r w:rsidRPr="00312922">
        <w:rPr>
          <w:b/>
          <w:bCs/>
          <w:sz w:val="22"/>
          <w:szCs w:val="22"/>
        </w:rPr>
        <w:t>Les membres du conseil municipal après en avoir délibéré :</w:t>
      </w:r>
    </w:p>
    <w:p w14:paraId="6556F9BB" w14:textId="77777777" w:rsidR="00312922" w:rsidRPr="00312922" w:rsidRDefault="00312922" w:rsidP="00312922">
      <w:pPr>
        <w:tabs>
          <w:tab w:val="left" w:pos="1134"/>
          <w:tab w:val="left" w:pos="3969"/>
        </w:tabs>
        <w:overflowPunct w:val="0"/>
        <w:autoSpaceDE w:val="0"/>
        <w:autoSpaceDN w:val="0"/>
        <w:adjustRightInd w:val="0"/>
        <w:jc w:val="both"/>
        <w:textAlignment w:val="baseline"/>
        <w:rPr>
          <w:b/>
          <w:bCs/>
          <w:sz w:val="22"/>
          <w:szCs w:val="22"/>
        </w:rPr>
      </w:pPr>
    </w:p>
    <w:p w14:paraId="54B769AD" w14:textId="68B6EE18" w:rsidR="00312922" w:rsidRPr="00312922" w:rsidRDefault="00312922" w:rsidP="00312922">
      <w:pPr>
        <w:numPr>
          <w:ilvl w:val="0"/>
          <w:numId w:val="9"/>
        </w:numPr>
        <w:tabs>
          <w:tab w:val="left" w:pos="1134"/>
          <w:tab w:val="left" w:pos="3969"/>
        </w:tabs>
        <w:overflowPunct w:val="0"/>
        <w:autoSpaceDE w:val="0"/>
        <w:autoSpaceDN w:val="0"/>
        <w:adjustRightInd w:val="0"/>
        <w:spacing w:after="200" w:line="276" w:lineRule="auto"/>
        <w:contextualSpacing/>
        <w:jc w:val="both"/>
        <w:textAlignment w:val="baseline"/>
        <w:rPr>
          <w:b/>
          <w:bCs/>
          <w:sz w:val="22"/>
          <w:szCs w:val="22"/>
        </w:rPr>
      </w:pPr>
      <w:r w:rsidRPr="00312922">
        <w:rPr>
          <w:b/>
          <w:bCs/>
          <w:sz w:val="22"/>
          <w:szCs w:val="22"/>
        </w:rPr>
        <w:t>DEMANDE</w:t>
      </w:r>
      <w:r w:rsidR="000D47AD">
        <w:rPr>
          <w:b/>
          <w:bCs/>
          <w:sz w:val="22"/>
          <w:szCs w:val="22"/>
        </w:rPr>
        <w:t>NT</w:t>
      </w:r>
      <w:r w:rsidRPr="00312922">
        <w:rPr>
          <w:b/>
          <w:bCs/>
          <w:sz w:val="22"/>
          <w:szCs w:val="22"/>
        </w:rPr>
        <w:t xml:space="preserve"> à M. CALES de définir avec l’entreprise la meilleure possibilité de réparation de ces 4 spots.</w:t>
      </w:r>
    </w:p>
    <w:p w14:paraId="1B5DFD86" w14:textId="3BE7FEE2" w:rsidR="00312922" w:rsidRPr="00312922" w:rsidRDefault="00312922" w:rsidP="00312922">
      <w:pPr>
        <w:numPr>
          <w:ilvl w:val="0"/>
          <w:numId w:val="9"/>
        </w:numPr>
        <w:tabs>
          <w:tab w:val="left" w:pos="1134"/>
          <w:tab w:val="left" w:pos="3969"/>
        </w:tabs>
        <w:overflowPunct w:val="0"/>
        <w:autoSpaceDE w:val="0"/>
        <w:autoSpaceDN w:val="0"/>
        <w:adjustRightInd w:val="0"/>
        <w:spacing w:after="200" w:line="276" w:lineRule="auto"/>
        <w:contextualSpacing/>
        <w:jc w:val="both"/>
        <w:textAlignment w:val="baseline"/>
        <w:rPr>
          <w:b/>
          <w:bCs/>
          <w:sz w:val="22"/>
          <w:szCs w:val="22"/>
        </w:rPr>
      </w:pPr>
      <w:r w:rsidRPr="00312922">
        <w:rPr>
          <w:b/>
          <w:bCs/>
          <w:sz w:val="22"/>
          <w:szCs w:val="22"/>
        </w:rPr>
        <w:t>DONNE</w:t>
      </w:r>
      <w:r w:rsidR="000D47AD">
        <w:rPr>
          <w:b/>
          <w:bCs/>
          <w:sz w:val="22"/>
          <w:szCs w:val="22"/>
        </w:rPr>
        <w:t>NT</w:t>
      </w:r>
      <w:r w:rsidRPr="00312922">
        <w:rPr>
          <w:b/>
          <w:bCs/>
          <w:sz w:val="22"/>
          <w:szCs w:val="22"/>
        </w:rPr>
        <w:t xml:space="preserve"> TOUS POUVOIRS à Mme le Maire pour signer le devis de l’entreprise PANABORIE selon une enveloppe maximum de 4 884€ TTC</w:t>
      </w:r>
    </w:p>
    <w:p w14:paraId="7FD3B1D4" w14:textId="77777777" w:rsidR="00312922" w:rsidRDefault="00312922" w:rsidP="00312922">
      <w:pPr>
        <w:numPr>
          <w:ilvl w:val="0"/>
          <w:numId w:val="9"/>
        </w:numPr>
        <w:tabs>
          <w:tab w:val="left" w:pos="1134"/>
          <w:tab w:val="left" w:pos="3969"/>
        </w:tabs>
        <w:overflowPunct w:val="0"/>
        <w:autoSpaceDE w:val="0"/>
        <w:autoSpaceDN w:val="0"/>
        <w:adjustRightInd w:val="0"/>
        <w:spacing w:after="200" w:line="276" w:lineRule="auto"/>
        <w:contextualSpacing/>
        <w:jc w:val="both"/>
        <w:textAlignment w:val="baseline"/>
        <w:rPr>
          <w:b/>
          <w:bCs/>
          <w:sz w:val="22"/>
          <w:szCs w:val="22"/>
        </w:rPr>
      </w:pPr>
      <w:r w:rsidRPr="00312922">
        <w:rPr>
          <w:b/>
          <w:bCs/>
          <w:sz w:val="22"/>
          <w:szCs w:val="22"/>
        </w:rPr>
        <w:t>DECIDENT de virer les crédits comme indiqués ci-dessus.</w:t>
      </w:r>
    </w:p>
    <w:p w14:paraId="08A74234" w14:textId="77777777" w:rsidR="002D795F" w:rsidRDefault="002D795F" w:rsidP="002D795F">
      <w:pPr>
        <w:tabs>
          <w:tab w:val="left" w:pos="1134"/>
          <w:tab w:val="left" w:pos="3969"/>
        </w:tabs>
        <w:overflowPunct w:val="0"/>
        <w:autoSpaceDE w:val="0"/>
        <w:autoSpaceDN w:val="0"/>
        <w:adjustRightInd w:val="0"/>
        <w:spacing w:after="200" w:line="276" w:lineRule="auto"/>
        <w:contextualSpacing/>
        <w:jc w:val="both"/>
        <w:textAlignment w:val="baseline"/>
        <w:rPr>
          <w:b/>
          <w:bCs/>
          <w:sz w:val="22"/>
          <w:szCs w:val="22"/>
        </w:rPr>
      </w:pPr>
    </w:p>
    <w:p w14:paraId="013680DC" w14:textId="15B4855D" w:rsidR="002D795F" w:rsidRDefault="002D795F" w:rsidP="002D795F">
      <w:pPr>
        <w:tabs>
          <w:tab w:val="left" w:pos="1134"/>
          <w:tab w:val="left" w:pos="3969"/>
        </w:tabs>
        <w:overflowPunct w:val="0"/>
        <w:autoSpaceDE w:val="0"/>
        <w:autoSpaceDN w:val="0"/>
        <w:adjustRightInd w:val="0"/>
        <w:spacing w:after="200" w:line="276" w:lineRule="auto"/>
        <w:contextualSpacing/>
        <w:jc w:val="both"/>
        <w:textAlignment w:val="baseline"/>
        <w:rPr>
          <w:sz w:val="22"/>
          <w:szCs w:val="22"/>
        </w:rPr>
      </w:pPr>
      <w:r>
        <w:rPr>
          <w:b/>
          <w:bCs/>
          <w:sz w:val="22"/>
          <w:szCs w:val="22"/>
        </w:rPr>
        <w:tab/>
      </w:r>
      <w:r w:rsidRPr="002D795F">
        <w:rPr>
          <w:sz w:val="22"/>
          <w:szCs w:val="22"/>
        </w:rPr>
        <w:t>Marc CALES</w:t>
      </w:r>
      <w:r>
        <w:rPr>
          <w:sz w:val="22"/>
          <w:szCs w:val="22"/>
        </w:rPr>
        <w:t xml:space="preserve"> précise que les spots n’ont rien mais que le driver est mort. Cela coûte à peu près 120 € pièce. PANABORIE n’a pas dû regarder.</w:t>
      </w:r>
    </w:p>
    <w:p w14:paraId="0E209254" w14:textId="1973F960" w:rsidR="00C346C9" w:rsidRDefault="002D795F" w:rsidP="002D795F">
      <w:pPr>
        <w:tabs>
          <w:tab w:val="left" w:pos="1134"/>
          <w:tab w:val="left" w:pos="3969"/>
        </w:tabs>
        <w:overflowPunct w:val="0"/>
        <w:autoSpaceDE w:val="0"/>
        <w:autoSpaceDN w:val="0"/>
        <w:adjustRightInd w:val="0"/>
        <w:spacing w:after="200" w:line="276" w:lineRule="auto"/>
        <w:contextualSpacing/>
        <w:jc w:val="both"/>
        <w:textAlignment w:val="baseline"/>
        <w:rPr>
          <w:sz w:val="22"/>
          <w:szCs w:val="22"/>
        </w:rPr>
      </w:pPr>
      <w:r>
        <w:rPr>
          <w:sz w:val="22"/>
          <w:szCs w:val="22"/>
        </w:rPr>
        <w:tab/>
        <w:t xml:space="preserve">Nelly GERMANE indique qu’elle n’avait pas eu d’informations sur le travail accompli antérieurement </w:t>
      </w:r>
      <w:r w:rsidR="00C346C9">
        <w:rPr>
          <w:sz w:val="22"/>
          <w:szCs w:val="22"/>
        </w:rPr>
        <w:t xml:space="preserve">et que ces spots n’étant pas fonctionnels, elle a dû contacter un professionnel. </w:t>
      </w:r>
      <w:r w:rsidR="005F36CB">
        <w:rPr>
          <w:sz w:val="22"/>
          <w:szCs w:val="22"/>
        </w:rPr>
        <w:t>Cependant, il lui semblait avoir entendu que les spots étaient difficiles à trouver dans leur entier.</w:t>
      </w:r>
    </w:p>
    <w:p w14:paraId="24564EA8" w14:textId="77777777" w:rsidR="00C346C9" w:rsidRDefault="00C346C9" w:rsidP="002D795F">
      <w:pPr>
        <w:tabs>
          <w:tab w:val="left" w:pos="1134"/>
          <w:tab w:val="left" w:pos="3969"/>
        </w:tabs>
        <w:overflowPunct w:val="0"/>
        <w:autoSpaceDE w:val="0"/>
        <w:autoSpaceDN w:val="0"/>
        <w:adjustRightInd w:val="0"/>
        <w:spacing w:after="200" w:line="276" w:lineRule="auto"/>
        <w:contextualSpacing/>
        <w:jc w:val="both"/>
        <w:textAlignment w:val="baseline"/>
        <w:rPr>
          <w:sz w:val="22"/>
          <w:szCs w:val="22"/>
        </w:rPr>
      </w:pPr>
      <w:r>
        <w:rPr>
          <w:sz w:val="22"/>
          <w:szCs w:val="22"/>
        </w:rPr>
        <w:tab/>
        <w:t>Marc CALES rétorque que PANABORIE sait dépanner. Les drivers, on en trouve.</w:t>
      </w:r>
    </w:p>
    <w:p w14:paraId="09EC81F8" w14:textId="77777777" w:rsidR="00C346C9" w:rsidRDefault="00C346C9" w:rsidP="002D795F">
      <w:pPr>
        <w:tabs>
          <w:tab w:val="left" w:pos="1134"/>
          <w:tab w:val="left" w:pos="3969"/>
        </w:tabs>
        <w:overflowPunct w:val="0"/>
        <w:autoSpaceDE w:val="0"/>
        <w:autoSpaceDN w:val="0"/>
        <w:adjustRightInd w:val="0"/>
        <w:spacing w:after="200" w:line="276" w:lineRule="auto"/>
        <w:contextualSpacing/>
        <w:jc w:val="both"/>
        <w:textAlignment w:val="baseline"/>
        <w:rPr>
          <w:sz w:val="22"/>
          <w:szCs w:val="22"/>
        </w:rPr>
      </w:pPr>
      <w:r>
        <w:rPr>
          <w:sz w:val="22"/>
          <w:szCs w:val="22"/>
        </w:rPr>
        <w:tab/>
        <w:t xml:space="preserve">Marc CALES se propose de contacter PANABORIE le lendemain. </w:t>
      </w:r>
    </w:p>
    <w:p w14:paraId="7813AFC5" w14:textId="1A0FF385" w:rsidR="002D795F" w:rsidRPr="002D795F" w:rsidRDefault="00C346C9" w:rsidP="002D795F">
      <w:pPr>
        <w:tabs>
          <w:tab w:val="left" w:pos="1134"/>
          <w:tab w:val="left" w:pos="3969"/>
        </w:tabs>
        <w:overflowPunct w:val="0"/>
        <w:autoSpaceDE w:val="0"/>
        <w:autoSpaceDN w:val="0"/>
        <w:adjustRightInd w:val="0"/>
        <w:spacing w:after="200" w:line="276" w:lineRule="auto"/>
        <w:contextualSpacing/>
        <w:jc w:val="both"/>
        <w:textAlignment w:val="baseline"/>
        <w:rPr>
          <w:sz w:val="22"/>
          <w:szCs w:val="22"/>
        </w:rPr>
      </w:pPr>
      <w:r>
        <w:rPr>
          <w:sz w:val="22"/>
          <w:szCs w:val="22"/>
        </w:rPr>
        <w:tab/>
        <w:t xml:space="preserve">Il est tout de même convenu d’accepter cette délibération au cas où l’entreprise ne pourrait retrouver les drivers. </w:t>
      </w:r>
    </w:p>
    <w:p w14:paraId="27D6F591" w14:textId="77777777" w:rsidR="00312922" w:rsidRDefault="00312922" w:rsidP="00E80AE5">
      <w:pPr>
        <w:spacing w:after="200" w:line="200" w:lineRule="exact"/>
        <w:ind w:right="-284"/>
        <w:jc w:val="both"/>
        <w:rPr>
          <w:bCs/>
          <w:sz w:val="20"/>
          <w:szCs w:val="20"/>
        </w:rPr>
      </w:pPr>
    </w:p>
    <w:p w14:paraId="252DAD6C" w14:textId="77777777" w:rsidR="00312922" w:rsidRPr="00312922" w:rsidRDefault="00312922" w:rsidP="00312922">
      <w:pPr>
        <w:keepNext/>
        <w:keepLines/>
        <w:pBdr>
          <w:top w:val="single" w:sz="4" w:space="1" w:color="auto"/>
          <w:left w:val="single" w:sz="4" w:space="4" w:color="auto"/>
          <w:bottom w:val="single" w:sz="4" w:space="7" w:color="auto"/>
          <w:right w:val="single" w:sz="4" w:space="4" w:color="auto"/>
        </w:pBdr>
        <w:spacing w:before="120" w:line="276" w:lineRule="auto"/>
        <w:outlineLvl w:val="1"/>
        <w:rPr>
          <w:rFonts w:cstheme="majorBidi"/>
          <w:b/>
          <w:color w:val="365F91" w:themeColor="accent1" w:themeShade="BF"/>
          <w:sz w:val="20"/>
          <w:szCs w:val="20"/>
        </w:rPr>
      </w:pPr>
      <w:r w:rsidRPr="00312922">
        <w:rPr>
          <w:rFonts w:ascii="Arial" w:eastAsiaTheme="majorEastAsia" w:hAnsi="Arial" w:cs="Arial"/>
          <w:b/>
          <w:i/>
          <w:color w:val="000000" w:themeColor="text1"/>
        </w:rPr>
        <w:t>DE76/2023 – RENOVATION ENERGETIQUE : ASSISTANCE A MAITRISE D’OUVRAGE / Décision Modificative du Budget Principal N°9</w:t>
      </w:r>
    </w:p>
    <w:p w14:paraId="6462C85F" w14:textId="77777777" w:rsidR="00312922" w:rsidRPr="00312922" w:rsidRDefault="00312922" w:rsidP="00312922">
      <w:pPr>
        <w:tabs>
          <w:tab w:val="left" w:pos="284"/>
          <w:tab w:val="left" w:pos="851"/>
        </w:tabs>
        <w:spacing w:before="100" w:beforeAutospacing="1" w:after="200" w:line="276" w:lineRule="auto"/>
        <w:jc w:val="both"/>
        <w:rPr>
          <w:rFonts w:ascii="Calibri" w:eastAsia="Calibri" w:hAnsi="Calibri"/>
          <w:szCs w:val="22"/>
          <w:lang w:eastAsia="en-US"/>
        </w:rPr>
      </w:pPr>
      <w:r w:rsidRPr="00312922">
        <w:rPr>
          <w:rFonts w:eastAsia="Calibri"/>
          <w:sz w:val="22"/>
          <w:szCs w:val="22"/>
          <w:lang w:eastAsia="en-US"/>
        </w:rPr>
        <w:tab/>
      </w:r>
      <w:r w:rsidRPr="00312922">
        <w:rPr>
          <w:rFonts w:eastAsia="Calibri"/>
          <w:sz w:val="22"/>
          <w:szCs w:val="22"/>
          <w:lang w:eastAsia="en-US"/>
        </w:rPr>
        <w:tab/>
        <w:t>Madame le Maire rappelle la délibération DE32/22 du 11 Avril 2022 sollicitant Corrèze Ingénierie en tant qu’Assistant à Maîtrise d’Ouvrage afin de réaliser un bilan énergétique des bâtiments communaux pour avoir une vision des futurs projets de travaux possible dans ce domaine. Le montant de la prestation était prévu pour un montant de 1 800 € TTC. Cette somme n’ayant pas été reprise sur l’exercice 2023 et cet audit étant maintenant réalisé ainsi que le rapport édité, il convient de reprendre ce montant au budget par une ouverture de crédits et un virement de crédits comme suit</w:t>
      </w:r>
      <w:r w:rsidRPr="00312922">
        <w:rPr>
          <w:rFonts w:ascii="Calibri" w:eastAsia="Calibri" w:hAnsi="Calibri"/>
          <w:szCs w:val="22"/>
          <w:lang w:eastAsia="en-US"/>
        </w:rPr>
        <w:t> :</w:t>
      </w:r>
    </w:p>
    <w:p w14:paraId="3CADD0EF" w14:textId="77777777" w:rsidR="00312922" w:rsidRPr="00312922" w:rsidRDefault="00312922" w:rsidP="00312922">
      <w:pPr>
        <w:numPr>
          <w:ilvl w:val="0"/>
          <w:numId w:val="5"/>
        </w:numPr>
        <w:tabs>
          <w:tab w:val="left" w:pos="1134"/>
        </w:tabs>
        <w:spacing w:after="200" w:line="276" w:lineRule="auto"/>
        <w:contextualSpacing/>
        <w:jc w:val="center"/>
        <w:rPr>
          <w:rFonts w:ascii="Calibri" w:eastAsia="Calibri" w:hAnsi="Calibri"/>
          <w:b/>
          <w:i/>
          <w:lang w:eastAsia="en-US"/>
        </w:rPr>
      </w:pPr>
      <w:r w:rsidRPr="00312922">
        <w:rPr>
          <w:rFonts w:ascii="Calibri" w:eastAsia="Calibri" w:hAnsi="Calibri"/>
          <w:b/>
          <w:i/>
          <w:lang w:eastAsia="en-US"/>
        </w:rPr>
        <w:t>SECTION DE FONCTIONNEMENT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603"/>
        <w:gridCol w:w="2940"/>
        <w:gridCol w:w="1619"/>
      </w:tblGrid>
      <w:tr w:rsidR="00312922" w:rsidRPr="00312922" w14:paraId="6E828103" w14:textId="77777777" w:rsidTr="006E69B7">
        <w:trPr>
          <w:trHeight w:val="676"/>
        </w:trPr>
        <w:tc>
          <w:tcPr>
            <w:tcW w:w="3118" w:type="dxa"/>
            <w:shd w:val="clear" w:color="auto" w:fill="auto"/>
          </w:tcPr>
          <w:p w14:paraId="7335344B"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DEPENSES</w:t>
            </w:r>
          </w:p>
        </w:tc>
        <w:tc>
          <w:tcPr>
            <w:tcW w:w="1603" w:type="dxa"/>
            <w:shd w:val="clear" w:color="auto" w:fill="auto"/>
          </w:tcPr>
          <w:p w14:paraId="5B24086C"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MONTANTS</w:t>
            </w:r>
          </w:p>
        </w:tc>
        <w:tc>
          <w:tcPr>
            <w:tcW w:w="2940" w:type="dxa"/>
            <w:shd w:val="clear" w:color="auto" w:fill="auto"/>
          </w:tcPr>
          <w:p w14:paraId="1063F5B9"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RECETTES</w:t>
            </w:r>
          </w:p>
        </w:tc>
        <w:tc>
          <w:tcPr>
            <w:tcW w:w="1619" w:type="dxa"/>
            <w:shd w:val="clear" w:color="auto" w:fill="auto"/>
          </w:tcPr>
          <w:p w14:paraId="65D66F8E"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MONTANTS</w:t>
            </w:r>
          </w:p>
        </w:tc>
      </w:tr>
      <w:tr w:rsidR="00312922" w:rsidRPr="00312922" w14:paraId="526C529A" w14:textId="77777777" w:rsidTr="006E69B7">
        <w:trPr>
          <w:trHeight w:val="488"/>
        </w:trPr>
        <w:tc>
          <w:tcPr>
            <w:tcW w:w="3118" w:type="dxa"/>
            <w:shd w:val="clear" w:color="auto" w:fill="auto"/>
          </w:tcPr>
          <w:p w14:paraId="1F9C358C" w14:textId="77777777" w:rsidR="00312922" w:rsidRPr="00312922" w:rsidRDefault="00312922" w:rsidP="00312922">
            <w:pPr>
              <w:tabs>
                <w:tab w:val="left" w:pos="1134"/>
                <w:tab w:val="left" w:pos="3969"/>
              </w:tabs>
              <w:spacing w:after="200" w:line="276" w:lineRule="auto"/>
              <w:jc w:val="both"/>
              <w:rPr>
                <w:rFonts w:ascii="Calibri" w:eastAsia="Calibri" w:hAnsi="Calibri"/>
                <w:szCs w:val="22"/>
                <w:lang w:val="fr-CA" w:eastAsia="en-US"/>
              </w:rPr>
            </w:pPr>
            <w:r w:rsidRPr="00312922">
              <w:rPr>
                <w:rFonts w:ascii="Calibri" w:eastAsia="Calibri" w:hAnsi="Calibri"/>
                <w:szCs w:val="22"/>
                <w:lang w:val="fr-CA" w:eastAsia="en-US"/>
              </w:rPr>
              <w:t xml:space="preserve">Article </w:t>
            </w:r>
            <w:r w:rsidRPr="00312922">
              <w:rPr>
                <w:rFonts w:ascii="Calibri" w:eastAsia="Calibri" w:hAnsi="Calibri"/>
                <w:b/>
                <w:szCs w:val="22"/>
                <w:lang w:val="fr-CA" w:eastAsia="en-US"/>
              </w:rPr>
              <w:t>615221</w:t>
            </w:r>
            <w:r w:rsidRPr="00312922">
              <w:rPr>
                <w:rFonts w:ascii="Calibri" w:eastAsia="Calibri" w:hAnsi="Calibri"/>
                <w:szCs w:val="22"/>
                <w:lang w:val="fr-CA" w:eastAsia="en-US"/>
              </w:rPr>
              <w:t xml:space="preserve"> </w:t>
            </w:r>
            <w:r w:rsidRPr="00312922">
              <w:rPr>
                <w:rFonts w:ascii="Calibri" w:eastAsia="Calibri" w:hAnsi="Calibri"/>
                <w:sz w:val="16"/>
                <w:szCs w:val="16"/>
                <w:lang w:val="fr-CA" w:eastAsia="en-US"/>
              </w:rPr>
              <w:t>Entretien de bâtiments</w:t>
            </w:r>
            <w:r w:rsidRPr="00312922">
              <w:rPr>
                <w:rFonts w:ascii="Calibri" w:eastAsia="Calibri" w:hAnsi="Calibri"/>
                <w:sz w:val="18"/>
                <w:szCs w:val="18"/>
                <w:lang w:val="fr-CA" w:eastAsia="en-US"/>
              </w:rPr>
              <w:t xml:space="preserve"> </w:t>
            </w:r>
          </w:p>
        </w:tc>
        <w:tc>
          <w:tcPr>
            <w:tcW w:w="1603" w:type="dxa"/>
            <w:shd w:val="clear" w:color="auto" w:fill="auto"/>
          </w:tcPr>
          <w:p w14:paraId="46BEED3D"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- 1 800€</w:t>
            </w:r>
          </w:p>
        </w:tc>
        <w:tc>
          <w:tcPr>
            <w:tcW w:w="2940" w:type="dxa"/>
            <w:shd w:val="clear" w:color="auto" w:fill="auto"/>
          </w:tcPr>
          <w:p w14:paraId="25A00B89" w14:textId="77777777" w:rsidR="00312922" w:rsidRPr="00312922" w:rsidRDefault="00312922" w:rsidP="00312922">
            <w:pPr>
              <w:tabs>
                <w:tab w:val="left" w:pos="1134"/>
                <w:tab w:val="left" w:pos="3969"/>
              </w:tabs>
              <w:spacing w:after="200" w:line="276" w:lineRule="auto"/>
              <w:jc w:val="both"/>
              <w:rPr>
                <w:rFonts w:ascii="Calibri" w:eastAsia="Calibri" w:hAnsi="Calibri"/>
                <w:szCs w:val="22"/>
                <w:lang w:val="fr-CA" w:eastAsia="en-US"/>
              </w:rPr>
            </w:pPr>
          </w:p>
        </w:tc>
        <w:tc>
          <w:tcPr>
            <w:tcW w:w="1619" w:type="dxa"/>
            <w:shd w:val="clear" w:color="auto" w:fill="auto"/>
          </w:tcPr>
          <w:p w14:paraId="07E76076"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p>
        </w:tc>
      </w:tr>
      <w:tr w:rsidR="00312922" w:rsidRPr="00312922" w14:paraId="7ACCB72B" w14:textId="77777777" w:rsidTr="006E69B7">
        <w:trPr>
          <w:trHeight w:val="592"/>
        </w:trPr>
        <w:tc>
          <w:tcPr>
            <w:tcW w:w="3118" w:type="dxa"/>
            <w:shd w:val="clear" w:color="auto" w:fill="auto"/>
          </w:tcPr>
          <w:p w14:paraId="20A9BF94" w14:textId="77777777" w:rsidR="00312922" w:rsidRPr="00312922" w:rsidRDefault="00312922" w:rsidP="00312922">
            <w:pPr>
              <w:tabs>
                <w:tab w:val="left" w:pos="1134"/>
                <w:tab w:val="left" w:pos="3969"/>
              </w:tabs>
              <w:spacing w:after="200" w:line="276" w:lineRule="auto"/>
              <w:jc w:val="both"/>
              <w:rPr>
                <w:rFonts w:ascii="Calibri" w:eastAsia="Calibri" w:hAnsi="Calibri"/>
                <w:szCs w:val="22"/>
                <w:lang w:val="fr-CA" w:eastAsia="en-US"/>
              </w:rPr>
            </w:pPr>
            <w:r w:rsidRPr="00312922">
              <w:rPr>
                <w:rFonts w:ascii="Calibri" w:eastAsia="Calibri" w:hAnsi="Calibri"/>
                <w:szCs w:val="22"/>
                <w:lang w:val="fr-CA" w:eastAsia="en-US"/>
              </w:rPr>
              <w:t xml:space="preserve">Article </w:t>
            </w:r>
            <w:r w:rsidRPr="00312922">
              <w:rPr>
                <w:rFonts w:ascii="Calibri" w:eastAsia="Calibri" w:hAnsi="Calibri"/>
                <w:b/>
                <w:szCs w:val="22"/>
                <w:lang w:val="fr-CA" w:eastAsia="en-US"/>
              </w:rPr>
              <w:t xml:space="preserve">023 </w:t>
            </w:r>
            <w:r w:rsidRPr="00312922">
              <w:rPr>
                <w:rFonts w:ascii="Calibri" w:eastAsia="Calibri" w:hAnsi="Calibri"/>
                <w:sz w:val="16"/>
                <w:szCs w:val="16"/>
                <w:lang w:val="fr-CA" w:eastAsia="en-US"/>
              </w:rPr>
              <w:t xml:space="preserve">Virement à section d’investissement </w:t>
            </w:r>
          </w:p>
        </w:tc>
        <w:tc>
          <w:tcPr>
            <w:tcW w:w="1603" w:type="dxa"/>
            <w:shd w:val="clear" w:color="auto" w:fill="auto"/>
          </w:tcPr>
          <w:p w14:paraId="2B275E3E"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xml:space="preserve"> + 1 800€</w:t>
            </w:r>
          </w:p>
        </w:tc>
        <w:tc>
          <w:tcPr>
            <w:tcW w:w="2940" w:type="dxa"/>
            <w:shd w:val="clear" w:color="auto" w:fill="auto"/>
          </w:tcPr>
          <w:p w14:paraId="20574352" w14:textId="77777777" w:rsidR="00312922" w:rsidRPr="00312922" w:rsidRDefault="00312922" w:rsidP="00312922">
            <w:pPr>
              <w:tabs>
                <w:tab w:val="left" w:pos="1134"/>
                <w:tab w:val="left" w:pos="3969"/>
              </w:tabs>
              <w:spacing w:after="200" w:line="276" w:lineRule="auto"/>
              <w:jc w:val="both"/>
              <w:rPr>
                <w:rFonts w:ascii="Calibri" w:eastAsia="Calibri" w:hAnsi="Calibri"/>
                <w:szCs w:val="22"/>
                <w:lang w:val="fr-CA" w:eastAsia="en-US"/>
              </w:rPr>
            </w:pPr>
          </w:p>
        </w:tc>
        <w:tc>
          <w:tcPr>
            <w:tcW w:w="1619" w:type="dxa"/>
            <w:shd w:val="clear" w:color="auto" w:fill="auto"/>
          </w:tcPr>
          <w:p w14:paraId="4EBE6F9D"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p>
        </w:tc>
      </w:tr>
    </w:tbl>
    <w:p w14:paraId="1A9BE45C" w14:textId="77777777" w:rsidR="00312922" w:rsidRPr="00312922" w:rsidRDefault="00312922" w:rsidP="00312922">
      <w:pPr>
        <w:numPr>
          <w:ilvl w:val="0"/>
          <w:numId w:val="5"/>
        </w:numPr>
        <w:tabs>
          <w:tab w:val="left" w:pos="1134"/>
        </w:tabs>
        <w:spacing w:after="200" w:line="276" w:lineRule="auto"/>
        <w:contextualSpacing/>
        <w:jc w:val="center"/>
        <w:rPr>
          <w:rFonts w:ascii="Calibri" w:eastAsia="Calibri" w:hAnsi="Calibri"/>
          <w:b/>
          <w:i/>
          <w:lang w:eastAsia="en-US"/>
        </w:rPr>
      </w:pPr>
      <w:r w:rsidRPr="00312922">
        <w:rPr>
          <w:rFonts w:ascii="Calibri" w:eastAsia="Calibri" w:hAnsi="Calibri"/>
          <w:b/>
          <w:i/>
          <w:lang w:eastAsia="en-US"/>
        </w:rPr>
        <w:t>SECTION D’INVESTISSEMENT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1603"/>
        <w:gridCol w:w="3369"/>
        <w:gridCol w:w="1401"/>
      </w:tblGrid>
      <w:tr w:rsidR="00312922" w:rsidRPr="00312922" w14:paraId="242C2E87" w14:textId="77777777" w:rsidTr="006E69B7">
        <w:trPr>
          <w:trHeight w:val="473"/>
        </w:trPr>
        <w:tc>
          <w:tcPr>
            <w:tcW w:w="3103" w:type="dxa"/>
            <w:shd w:val="clear" w:color="auto" w:fill="auto"/>
          </w:tcPr>
          <w:p w14:paraId="69945B16"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DEPENSES</w:t>
            </w:r>
          </w:p>
        </w:tc>
        <w:tc>
          <w:tcPr>
            <w:tcW w:w="1603" w:type="dxa"/>
            <w:shd w:val="clear" w:color="auto" w:fill="auto"/>
          </w:tcPr>
          <w:p w14:paraId="7B7747A3"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MONTANTS</w:t>
            </w:r>
          </w:p>
        </w:tc>
        <w:tc>
          <w:tcPr>
            <w:tcW w:w="3369" w:type="dxa"/>
            <w:shd w:val="clear" w:color="auto" w:fill="auto"/>
          </w:tcPr>
          <w:p w14:paraId="2A042097"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RECETTES</w:t>
            </w:r>
          </w:p>
        </w:tc>
        <w:tc>
          <w:tcPr>
            <w:tcW w:w="1186" w:type="dxa"/>
            <w:shd w:val="clear" w:color="auto" w:fill="auto"/>
          </w:tcPr>
          <w:p w14:paraId="7B631BBD"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MONTANTS</w:t>
            </w:r>
          </w:p>
        </w:tc>
      </w:tr>
      <w:tr w:rsidR="00312922" w:rsidRPr="00312922" w14:paraId="2FCDC5CB" w14:textId="77777777" w:rsidTr="006E69B7">
        <w:trPr>
          <w:trHeight w:val="425"/>
        </w:trPr>
        <w:tc>
          <w:tcPr>
            <w:tcW w:w="3103" w:type="dxa"/>
            <w:shd w:val="clear" w:color="auto" w:fill="auto"/>
          </w:tcPr>
          <w:p w14:paraId="4E01B71A" w14:textId="77777777" w:rsidR="00312922" w:rsidRPr="00312922" w:rsidRDefault="00312922" w:rsidP="00312922">
            <w:pPr>
              <w:tabs>
                <w:tab w:val="left" w:pos="1134"/>
                <w:tab w:val="left" w:pos="3969"/>
              </w:tabs>
              <w:spacing w:after="200" w:line="276" w:lineRule="auto"/>
              <w:jc w:val="both"/>
              <w:rPr>
                <w:rFonts w:ascii="Calibri" w:eastAsia="Calibri" w:hAnsi="Calibri"/>
                <w:b/>
                <w:sz w:val="18"/>
                <w:szCs w:val="18"/>
                <w:lang w:val="fr-CA" w:eastAsia="en-US"/>
              </w:rPr>
            </w:pPr>
            <w:r w:rsidRPr="00312922">
              <w:rPr>
                <w:rFonts w:ascii="Calibri" w:eastAsia="Calibri" w:hAnsi="Calibri"/>
                <w:b/>
                <w:sz w:val="18"/>
                <w:szCs w:val="18"/>
                <w:lang w:val="fr-CA" w:eastAsia="en-US"/>
              </w:rPr>
              <w:t xml:space="preserve">Article </w:t>
            </w:r>
            <w:r w:rsidRPr="00312922">
              <w:rPr>
                <w:rFonts w:ascii="Calibri" w:eastAsia="Calibri" w:hAnsi="Calibri"/>
                <w:b/>
                <w:lang w:val="fr-CA" w:eastAsia="en-US"/>
              </w:rPr>
              <w:t>203</w:t>
            </w:r>
            <w:r w:rsidRPr="00312922">
              <w:rPr>
                <w:rFonts w:ascii="Calibri" w:eastAsia="Calibri" w:hAnsi="Calibri"/>
                <w:b/>
                <w:sz w:val="18"/>
                <w:szCs w:val="18"/>
                <w:lang w:val="fr-CA" w:eastAsia="en-US"/>
              </w:rPr>
              <w:t xml:space="preserve"> Frais d’</w:t>
            </w:r>
            <w:proofErr w:type="spellStart"/>
            <w:r w:rsidRPr="00312922">
              <w:rPr>
                <w:rFonts w:ascii="Calibri" w:eastAsia="Calibri" w:hAnsi="Calibri"/>
                <w:sz w:val="18"/>
                <w:szCs w:val="18"/>
                <w:lang w:val="fr-CA" w:eastAsia="en-US"/>
              </w:rPr>
              <w:t>Etudes</w:t>
            </w:r>
            <w:proofErr w:type="spellEnd"/>
          </w:p>
        </w:tc>
        <w:tc>
          <w:tcPr>
            <w:tcW w:w="1603" w:type="dxa"/>
            <w:shd w:val="clear" w:color="auto" w:fill="auto"/>
          </w:tcPr>
          <w:p w14:paraId="32DA33EB"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xml:space="preserve"> +1 800 €</w:t>
            </w:r>
          </w:p>
        </w:tc>
        <w:tc>
          <w:tcPr>
            <w:tcW w:w="3369" w:type="dxa"/>
            <w:shd w:val="clear" w:color="auto" w:fill="auto"/>
          </w:tcPr>
          <w:p w14:paraId="78067F2E" w14:textId="77777777" w:rsidR="00312922" w:rsidRPr="00312922" w:rsidRDefault="00312922" w:rsidP="00312922">
            <w:pPr>
              <w:tabs>
                <w:tab w:val="left" w:pos="1134"/>
                <w:tab w:val="left" w:pos="3969"/>
              </w:tabs>
              <w:spacing w:after="200" w:line="276" w:lineRule="auto"/>
              <w:jc w:val="both"/>
              <w:rPr>
                <w:rFonts w:ascii="Calibri" w:eastAsia="Calibri" w:hAnsi="Calibri"/>
                <w:sz w:val="18"/>
                <w:szCs w:val="18"/>
                <w:lang w:val="fr-CA" w:eastAsia="en-US"/>
              </w:rPr>
            </w:pPr>
            <w:r w:rsidRPr="00312922">
              <w:rPr>
                <w:rFonts w:ascii="Calibri" w:eastAsia="Calibri" w:hAnsi="Calibri"/>
                <w:sz w:val="18"/>
                <w:szCs w:val="18"/>
                <w:lang w:val="fr-CA" w:eastAsia="en-US"/>
              </w:rPr>
              <w:t xml:space="preserve">Article </w:t>
            </w:r>
            <w:r w:rsidRPr="00312922">
              <w:rPr>
                <w:rFonts w:ascii="Calibri" w:eastAsia="Calibri" w:hAnsi="Calibri"/>
                <w:b/>
                <w:sz w:val="18"/>
                <w:szCs w:val="18"/>
                <w:lang w:val="fr-CA" w:eastAsia="en-US"/>
              </w:rPr>
              <w:t xml:space="preserve">021 </w:t>
            </w:r>
            <w:r w:rsidRPr="00312922">
              <w:rPr>
                <w:rFonts w:ascii="Calibri" w:eastAsia="Calibri" w:hAnsi="Calibri"/>
                <w:sz w:val="18"/>
                <w:szCs w:val="18"/>
                <w:lang w:val="fr-CA" w:eastAsia="en-US"/>
              </w:rPr>
              <w:t>Virement du fonctionnement</w:t>
            </w:r>
          </w:p>
        </w:tc>
        <w:tc>
          <w:tcPr>
            <w:tcW w:w="1186" w:type="dxa"/>
            <w:shd w:val="clear" w:color="auto" w:fill="auto"/>
          </w:tcPr>
          <w:p w14:paraId="2C4A0C7C"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+ 1 800€</w:t>
            </w:r>
          </w:p>
        </w:tc>
      </w:tr>
    </w:tbl>
    <w:p w14:paraId="0429C0EF" w14:textId="77777777" w:rsidR="00312922" w:rsidRPr="00312922" w:rsidRDefault="00312922" w:rsidP="00312922">
      <w:pPr>
        <w:tabs>
          <w:tab w:val="left" w:pos="1134"/>
          <w:tab w:val="left" w:pos="3969"/>
        </w:tabs>
        <w:overflowPunct w:val="0"/>
        <w:autoSpaceDE w:val="0"/>
        <w:autoSpaceDN w:val="0"/>
        <w:adjustRightInd w:val="0"/>
        <w:ind w:left="-426"/>
        <w:jc w:val="both"/>
        <w:textAlignment w:val="baseline"/>
        <w:rPr>
          <w:b/>
          <w:bCs/>
          <w:sz w:val="22"/>
          <w:szCs w:val="22"/>
        </w:rPr>
      </w:pPr>
    </w:p>
    <w:p w14:paraId="50DB4F8A" w14:textId="77777777" w:rsidR="00312922" w:rsidRPr="00312922" w:rsidRDefault="00312922" w:rsidP="00312922">
      <w:pPr>
        <w:tabs>
          <w:tab w:val="left" w:pos="1134"/>
          <w:tab w:val="left" w:pos="3969"/>
        </w:tabs>
        <w:overflowPunct w:val="0"/>
        <w:autoSpaceDE w:val="0"/>
        <w:autoSpaceDN w:val="0"/>
        <w:adjustRightInd w:val="0"/>
        <w:jc w:val="both"/>
        <w:textAlignment w:val="baseline"/>
        <w:rPr>
          <w:b/>
          <w:bCs/>
          <w:sz w:val="22"/>
          <w:szCs w:val="22"/>
        </w:rPr>
      </w:pPr>
      <w:r w:rsidRPr="00312922">
        <w:rPr>
          <w:b/>
          <w:bCs/>
          <w:sz w:val="22"/>
          <w:szCs w:val="22"/>
        </w:rPr>
        <w:t>Les membres du conseil municipal après en avoir délibéré :</w:t>
      </w:r>
    </w:p>
    <w:p w14:paraId="08873C40" w14:textId="77777777" w:rsidR="00312922" w:rsidRPr="00312922" w:rsidRDefault="00312922" w:rsidP="00312922">
      <w:pPr>
        <w:numPr>
          <w:ilvl w:val="0"/>
          <w:numId w:val="9"/>
        </w:numPr>
        <w:tabs>
          <w:tab w:val="left" w:pos="1134"/>
          <w:tab w:val="left" w:pos="3969"/>
        </w:tabs>
        <w:overflowPunct w:val="0"/>
        <w:autoSpaceDE w:val="0"/>
        <w:autoSpaceDN w:val="0"/>
        <w:adjustRightInd w:val="0"/>
        <w:spacing w:after="200" w:line="276" w:lineRule="auto"/>
        <w:contextualSpacing/>
        <w:jc w:val="both"/>
        <w:textAlignment w:val="baseline"/>
        <w:rPr>
          <w:b/>
          <w:bCs/>
          <w:sz w:val="22"/>
          <w:szCs w:val="22"/>
        </w:rPr>
      </w:pPr>
      <w:r w:rsidRPr="00312922">
        <w:rPr>
          <w:b/>
          <w:bCs/>
          <w:sz w:val="22"/>
          <w:szCs w:val="22"/>
        </w:rPr>
        <w:t>DECIDENT de virer les crédits comme indiqués ci-dessus.</w:t>
      </w:r>
    </w:p>
    <w:p w14:paraId="471F11EE" w14:textId="77777777" w:rsidR="00312922" w:rsidRPr="00312922" w:rsidRDefault="00312922" w:rsidP="00312922">
      <w:pPr>
        <w:tabs>
          <w:tab w:val="left" w:pos="1134"/>
          <w:tab w:val="left" w:pos="3969"/>
        </w:tabs>
        <w:overflowPunct w:val="0"/>
        <w:autoSpaceDE w:val="0"/>
        <w:autoSpaceDN w:val="0"/>
        <w:adjustRightInd w:val="0"/>
        <w:textAlignment w:val="baseline"/>
        <w:rPr>
          <w:sz w:val="22"/>
          <w:szCs w:val="22"/>
        </w:rPr>
      </w:pPr>
    </w:p>
    <w:p w14:paraId="0DC08D80" w14:textId="77777777" w:rsidR="00E80AE5" w:rsidRDefault="00E80AE5" w:rsidP="00E80AE5">
      <w:pPr>
        <w:spacing w:after="200" w:line="200" w:lineRule="exact"/>
        <w:ind w:right="-284"/>
        <w:jc w:val="both"/>
        <w:rPr>
          <w:bCs/>
          <w:sz w:val="20"/>
          <w:szCs w:val="20"/>
        </w:rPr>
      </w:pPr>
    </w:p>
    <w:p w14:paraId="3FC41725" w14:textId="77777777" w:rsidR="00312922" w:rsidRPr="00312922" w:rsidRDefault="00312922" w:rsidP="00312922">
      <w:pPr>
        <w:keepNext/>
        <w:keepLines/>
        <w:pBdr>
          <w:top w:val="single" w:sz="4" w:space="1" w:color="auto"/>
          <w:left w:val="single" w:sz="4" w:space="4" w:color="auto"/>
          <w:bottom w:val="single" w:sz="4" w:space="7" w:color="auto"/>
          <w:right w:val="single" w:sz="4" w:space="4" w:color="auto"/>
        </w:pBdr>
        <w:spacing w:before="120" w:line="276" w:lineRule="auto"/>
        <w:outlineLvl w:val="1"/>
        <w:rPr>
          <w:rFonts w:cstheme="majorBidi"/>
          <w:b/>
          <w:iCs/>
          <w:color w:val="365F91" w:themeColor="accent1" w:themeShade="BF"/>
          <w:sz w:val="20"/>
          <w:szCs w:val="20"/>
        </w:rPr>
      </w:pPr>
      <w:r w:rsidRPr="00312922">
        <w:rPr>
          <w:rFonts w:ascii="Arial" w:eastAsiaTheme="majorEastAsia" w:hAnsi="Arial" w:cs="Arial"/>
          <w:b/>
          <w:iCs/>
          <w:color w:val="000000" w:themeColor="text1"/>
        </w:rPr>
        <w:lastRenderedPageBreak/>
        <w:t xml:space="preserve">DE77/2023 – ECLAIRONS DEMAIN : ECLAIRAGE PUBLIC par la FDEE / Décision Modificative du Budget Principal N°10 </w:t>
      </w:r>
    </w:p>
    <w:p w14:paraId="60B8CC7E" w14:textId="77777777" w:rsidR="00312922" w:rsidRPr="00312922" w:rsidRDefault="00312922" w:rsidP="00312922">
      <w:pPr>
        <w:tabs>
          <w:tab w:val="left" w:pos="284"/>
        </w:tabs>
        <w:autoSpaceDN w:val="0"/>
        <w:spacing w:before="100" w:beforeAutospacing="1"/>
        <w:ind w:left="284"/>
        <w:jc w:val="both"/>
        <w:textAlignment w:val="baseline"/>
        <w:rPr>
          <w:rFonts w:ascii="Calibri" w:eastAsia="Calibri" w:hAnsi="Calibri"/>
          <w:sz w:val="22"/>
          <w:szCs w:val="22"/>
          <w:lang w:eastAsia="en-US"/>
        </w:rPr>
      </w:pPr>
      <w:r w:rsidRPr="00312922">
        <w:rPr>
          <w:rFonts w:ascii="Calibri" w:eastAsia="Calibri" w:hAnsi="Calibri"/>
          <w:sz w:val="22"/>
          <w:szCs w:val="22"/>
          <w:lang w:eastAsia="en-US"/>
        </w:rPr>
        <w:t>Dans le cadre de la compétence Eclairage public, transférée à la FDEE (Fédération Départementale d’Electricité et de l’Energie de la Corrèze) par délibération en date du 25 janvier 2021 et suite à l’objectif départemental d’engager un programme Corrèze Transition Écologique en fédérant l’ensemble des acteurs, la FDEE a projeté l’installation de 100 % LED sur son territoire. Aussi, après avoir vérifié nos installations, il s’avère que sur 26 luminaires que nous possédons dans le bourg, 23 ont été diagnostiqués comme vétustes et doivent être remplacés.</w:t>
      </w:r>
    </w:p>
    <w:p w14:paraId="2C89E6C0" w14:textId="77777777" w:rsidR="00312922" w:rsidRPr="00312922" w:rsidRDefault="00312922" w:rsidP="00312922">
      <w:pPr>
        <w:tabs>
          <w:tab w:val="left" w:pos="284"/>
        </w:tabs>
        <w:autoSpaceDN w:val="0"/>
        <w:spacing w:before="100" w:beforeAutospacing="1"/>
        <w:ind w:left="284"/>
        <w:jc w:val="both"/>
        <w:textAlignment w:val="baseline"/>
        <w:rPr>
          <w:rFonts w:ascii="Calibri" w:eastAsia="Calibri" w:hAnsi="Calibri"/>
          <w:sz w:val="22"/>
          <w:szCs w:val="22"/>
          <w:lang w:eastAsia="en-US"/>
        </w:rPr>
      </w:pPr>
      <w:r w:rsidRPr="00312922">
        <w:rPr>
          <w:rFonts w:ascii="Calibri" w:eastAsia="Calibri" w:hAnsi="Calibri"/>
          <w:sz w:val="22"/>
          <w:szCs w:val="22"/>
          <w:lang w:eastAsia="en-US"/>
        </w:rPr>
        <w:t>Le prix total estimatif maximum HT est de 18 152,00€.</w:t>
      </w:r>
    </w:p>
    <w:p w14:paraId="41661995" w14:textId="77777777" w:rsidR="00312922" w:rsidRPr="00312922" w:rsidRDefault="00312922" w:rsidP="00312922">
      <w:pPr>
        <w:tabs>
          <w:tab w:val="left" w:pos="284"/>
        </w:tabs>
        <w:autoSpaceDN w:val="0"/>
        <w:spacing w:before="100" w:beforeAutospacing="1"/>
        <w:ind w:left="284"/>
        <w:jc w:val="both"/>
        <w:textAlignment w:val="baseline"/>
        <w:rPr>
          <w:rFonts w:ascii="Calibri" w:eastAsia="Calibri" w:hAnsi="Calibri"/>
          <w:sz w:val="22"/>
          <w:szCs w:val="22"/>
          <w:lang w:eastAsia="en-US"/>
        </w:rPr>
      </w:pPr>
      <w:r w:rsidRPr="00312922">
        <w:rPr>
          <w:rFonts w:ascii="Calibri" w:eastAsia="Calibri" w:hAnsi="Calibri"/>
          <w:sz w:val="22"/>
          <w:szCs w:val="22"/>
          <w:lang w:eastAsia="en-US"/>
        </w:rPr>
        <w:t xml:space="preserve">Le montant de notre participation serait de 4 853.00 € HT, soit 5 823.60€ TTC, aides déduites après subventions et participation de la FDEE. </w:t>
      </w:r>
      <w:r w:rsidRPr="00312922">
        <w:rPr>
          <w:rFonts w:ascii="Calibri" w:eastAsia="Calibri" w:hAnsi="Calibri"/>
          <w:b/>
          <w:bCs/>
          <w:sz w:val="22"/>
          <w:szCs w:val="22"/>
          <w:lang w:eastAsia="en-US"/>
        </w:rPr>
        <w:t>Le gain estimatif de puissance est de 58 %.</w:t>
      </w:r>
    </w:p>
    <w:p w14:paraId="04F04E10" w14:textId="77777777" w:rsidR="00312922" w:rsidRPr="00312922" w:rsidRDefault="00312922" w:rsidP="00312922">
      <w:pPr>
        <w:numPr>
          <w:ilvl w:val="1"/>
          <w:numId w:val="13"/>
        </w:numPr>
        <w:tabs>
          <w:tab w:val="left" w:pos="284"/>
        </w:tabs>
        <w:autoSpaceDN w:val="0"/>
        <w:spacing w:before="100" w:beforeAutospacing="1" w:after="200" w:line="276" w:lineRule="auto"/>
        <w:ind w:left="284" w:firstLine="0"/>
        <w:jc w:val="both"/>
        <w:textAlignment w:val="baseline"/>
        <w:rPr>
          <w:rFonts w:ascii="Calibri" w:eastAsia="Calibri" w:hAnsi="Calibri"/>
          <w:sz w:val="22"/>
          <w:szCs w:val="22"/>
          <w:lang w:eastAsia="en-US"/>
        </w:rPr>
      </w:pPr>
      <w:r w:rsidRPr="00312922">
        <w:rPr>
          <w:rFonts w:ascii="Calibri" w:eastAsia="Calibri" w:hAnsi="Calibri"/>
          <w:sz w:val="22"/>
          <w:szCs w:val="22"/>
          <w:lang w:eastAsia="en-US"/>
        </w:rPr>
        <w:t>Considérant ces éléments, il est proposé de se lancer dans ce processus et d’ouvrir les crédits ci-dessous :</w:t>
      </w:r>
    </w:p>
    <w:p w14:paraId="11EF62A1" w14:textId="77777777" w:rsidR="00312922" w:rsidRPr="00312922" w:rsidRDefault="00312922" w:rsidP="00312922">
      <w:pPr>
        <w:tabs>
          <w:tab w:val="left" w:pos="284"/>
        </w:tabs>
        <w:autoSpaceDN w:val="0"/>
        <w:spacing w:before="100" w:beforeAutospacing="1"/>
        <w:ind w:left="284"/>
        <w:jc w:val="both"/>
        <w:textAlignment w:val="baseline"/>
        <w:rPr>
          <w:rFonts w:ascii="Calibri" w:eastAsia="Calibri" w:hAnsi="Calibri"/>
          <w:b/>
          <w:bCs/>
          <w:u w:val="single"/>
          <w:lang w:eastAsia="en-US"/>
        </w:rPr>
      </w:pPr>
      <w:r w:rsidRPr="00312922">
        <w:rPr>
          <w:rFonts w:ascii="Calibri" w:eastAsia="Calibri" w:hAnsi="Calibri"/>
          <w:b/>
          <w:bCs/>
          <w:u w:val="single"/>
          <w:lang w:eastAsia="en-US"/>
        </w:rPr>
        <w:t>PROGRAMME 302 : RENOVATION LUMINAIRES ECLAIRAGE PUBLIC</w:t>
      </w:r>
    </w:p>
    <w:p w14:paraId="27A7716A" w14:textId="77777777" w:rsidR="00312922" w:rsidRPr="00312922" w:rsidRDefault="00312922" w:rsidP="00312922">
      <w:pPr>
        <w:tabs>
          <w:tab w:val="left" w:pos="284"/>
        </w:tabs>
        <w:autoSpaceDN w:val="0"/>
        <w:spacing w:before="100" w:beforeAutospacing="1"/>
        <w:ind w:left="284"/>
        <w:jc w:val="both"/>
        <w:textAlignment w:val="baseline"/>
        <w:rPr>
          <w:rFonts w:ascii="Calibri" w:eastAsia="Calibri" w:hAnsi="Calibri"/>
          <w:b/>
          <w:bCs/>
          <w:sz w:val="22"/>
          <w:szCs w:val="22"/>
          <w:u w:val="single"/>
          <w:lang w:eastAsia="en-US"/>
        </w:rPr>
      </w:pPr>
    </w:p>
    <w:p w14:paraId="5DB6A874" w14:textId="77777777" w:rsidR="00312922" w:rsidRPr="00312922" w:rsidRDefault="00312922" w:rsidP="00312922">
      <w:pPr>
        <w:numPr>
          <w:ilvl w:val="0"/>
          <w:numId w:val="13"/>
        </w:numPr>
        <w:tabs>
          <w:tab w:val="left" w:pos="1134"/>
        </w:tabs>
        <w:spacing w:after="200" w:line="276" w:lineRule="auto"/>
        <w:contextualSpacing/>
        <w:jc w:val="center"/>
        <w:rPr>
          <w:rFonts w:ascii="Calibri" w:eastAsia="Calibri" w:hAnsi="Calibri"/>
          <w:b/>
          <w:i/>
          <w:lang w:eastAsia="en-US"/>
        </w:rPr>
      </w:pPr>
      <w:r w:rsidRPr="00312922">
        <w:rPr>
          <w:rFonts w:ascii="Calibri" w:eastAsia="Calibri" w:hAnsi="Calibri"/>
          <w:b/>
          <w:i/>
          <w:lang w:eastAsia="en-US"/>
        </w:rPr>
        <w:t>SECTION DE FONCTIONNEMENT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1401"/>
        <w:gridCol w:w="2880"/>
        <w:gridCol w:w="1612"/>
      </w:tblGrid>
      <w:tr w:rsidR="00312922" w:rsidRPr="00312922" w14:paraId="2792FC79" w14:textId="77777777" w:rsidTr="006E69B7">
        <w:trPr>
          <w:trHeight w:val="676"/>
        </w:trPr>
        <w:tc>
          <w:tcPr>
            <w:tcW w:w="3823" w:type="dxa"/>
            <w:shd w:val="clear" w:color="auto" w:fill="auto"/>
          </w:tcPr>
          <w:p w14:paraId="436945C7"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DEPENSES</w:t>
            </w:r>
          </w:p>
        </w:tc>
        <w:tc>
          <w:tcPr>
            <w:tcW w:w="898" w:type="dxa"/>
            <w:shd w:val="clear" w:color="auto" w:fill="auto"/>
          </w:tcPr>
          <w:p w14:paraId="38A6C2C1"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MONTANTS</w:t>
            </w:r>
          </w:p>
        </w:tc>
        <w:tc>
          <w:tcPr>
            <w:tcW w:w="2940" w:type="dxa"/>
            <w:shd w:val="clear" w:color="auto" w:fill="auto"/>
          </w:tcPr>
          <w:p w14:paraId="708A2952"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RECETTES</w:t>
            </w:r>
          </w:p>
        </w:tc>
        <w:tc>
          <w:tcPr>
            <w:tcW w:w="1619" w:type="dxa"/>
            <w:shd w:val="clear" w:color="auto" w:fill="auto"/>
          </w:tcPr>
          <w:p w14:paraId="7F602C5E"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MONTANTS</w:t>
            </w:r>
          </w:p>
        </w:tc>
      </w:tr>
      <w:tr w:rsidR="00312922" w:rsidRPr="00312922" w14:paraId="47269103" w14:textId="77777777" w:rsidTr="006E69B7">
        <w:trPr>
          <w:trHeight w:val="488"/>
        </w:trPr>
        <w:tc>
          <w:tcPr>
            <w:tcW w:w="3823" w:type="dxa"/>
            <w:shd w:val="clear" w:color="auto" w:fill="auto"/>
          </w:tcPr>
          <w:p w14:paraId="4CEC7E34" w14:textId="77777777" w:rsidR="00312922" w:rsidRPr="00312922" w:rsidRDefault="00312922" w:rsidP="00312922">
            <w:pPr>
              <w:tabs>
                <w:tab w:val="left" w:pos="1134"/>
                <w:tab w:val="left" w:pos="3969"/>
              </w:tabs>
              <w:spacing w:after="200" w:line="276" w:lineRule="auto"/>
              <w:jc w:val="both"/>
              <w:rPr>
                <w:rFonts w:ascii="Calibri" w:eastAsia="Calibri" w:hAnsi="Calibri"/>
                <w:szCs w:val="22"/>
                <w:lang w:val="fr-CA" w:eastAsia="en-US"/>
              </w:rPr>
            </w:pPr>
            <w:r w:rsidRPr="00312922">
              <w:rPr>
                <w:rFonts w:ascii="Calibri" w:eastAsia="Calibri" w:hAnsi="Calibri"/>
                <w:szCs w:val="22"/>
                <w:lang w:val="fr-CA" w:eastAsia="en-US"/>
              </w:rPr>
              <w:t xml:space="preserve">Article </w:t>
            </w:r>
            <w:r w:rsidRPr="00312922">
              <w:rPr>
                <w:rFonts w:ascii="Calibri" w:eastAsia="Calibri" w:hAnsi="Calibri"/>
                <w:b/>
                <w:szCs w:val="22"/>
                <w:lang w:val="fr-CA" w:eastAsia="en-US"/>
              </w:rPr>
              <w:t>615221</w:t>
            </w:r>
            <w:r w:rsidRPr="00312922">
              <w:rPr>
                <w:rFonts w:ascii="Calibri" w:eastAsia="Calibri" w:hAnsi="Calibri"/>
                <w:szCs w:val="22"/>
                <w:lang w:val="fr-CA" w:eastAsia="en-US"/>
              </w:rPr>
              <w:t xml:space="preserve"> </w:t>
            </w:r>
            <w:r w:rsidRPr="00312922">
              <w:rPr>
                <w:rFonts w:ascii="Calibri" w:eastAsia="Calibri" w:hAnsi="Calibri"/>
                <w:sz w:val="18"/>
                <w:szCs w:val="18"/>
                <w:lang w:val="fr-CA" w:eastAsia="en-US"/>
              </w:rPr>
              <w:t xml:space="preserve">Entretien de bâtiments </w:t>
            </w:r>
          </w:p>
        </w:tc>
        <w:tc>
          <w:tcPr>
            <w:tcW w:w="898" w:type="dxa"/>
            <w:shd w:val="clear" w:color="auto" w:fill="auto"/>
          </w:tcPr>
          <w:p w14:paraId="27B27F56"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- 5 824,00€</w:t>
            </w:r>
          </w:p>
        </w:tc>
        <w:tc>
          <w:tcPr>
            <w:tcW w:w="2940" w:type="dxa"/>
            <w:shd w:val="clear" w:color="auto" w:fill="auto"/>
          </w:tcPr>
          <w:p w14:paraId="05CBD60B" w14:textId="77777777" w:rsidR="00312922" w:rsidRPr="00312922" w:rsidRDefault="00312922" w:rsidP="00312922">
            <w:pPr>
              <w:tabs>
                <w:tab w:val="left" w:pos="1134"/>
                <w:tab w:val="left" w:pos="3969"/>
              </w:tabs>
              <w:spacing w:after="200" w:line="276" w:lineRule="auto"/>
              <w:jc w:val="both"/>
              <w:rPr>
                <w:rFonts w:ascii="Calibri" w:eastAsia="Calibri" w:hAnsi="Calibri"/>
                <w:szCs w:val="22"/>
                <w:lang w:val="fr-CA" w:eastAsia="en-US"/>
              </w:rPr>
            </w:pPr>
          </w:p>
        </w:tc>
        <w:tc>
          <w:tcPr>
            <w:tcW w:w="1619" w:type="dxa"/>
            <w:shd w:val="clear" w:color="auto" w:fill="auto"/>
          </w:tcPr>
          <w:p w14:paraId="77DF28A1"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p>
        </w:tc>
      </w:tr>
      <w:tr w:rsidR="00312922" w:rsidRPr="00312922" w14:paraId="61BF3DAC" w14:textId="77777777" w:rsidTr="006E69B7">
        <w:trPr>
          <w:trHeight w:val="592"/>
        </w:trPr>
        <w:tc>
          <w:tcPr>
            <w:tcW w:w="3823" w:type="dxa"/>
            <w:shd w:val="clear" w:color="auto" w:fill="auto"/>
          </w:tcPr>
          <w:p w14:paraId="2D9608EA" w14:textId="77777777" w:rsidR="00312922" w:rsidRPr="00312922" w:rsidRDefault="00312922" w:rsidP="00312922">
            <w:pPr>
              <w:tabs>
                <w:tab w:val="left" w:pos="1134"/>
                <w:tab w:val="left" w:pos="3969"/>
              </w:tabs>
              <w:spacing w:after="200" w:line="276" w:lineRule="auto"/>
              <w:jc w:val="both"/>
              <w:rPr>
                <w:rFonts w:ascii="Calibri" w:eastAsia="Calibri" w:hAnsi="Calibri"/>
                <w:szCs w:val="22"/>
                <w:lang w:val="fr-CA" w:eastAsia="en-US"/>
              </w:rPr>
            </w:pPr>
            <w:r w:rsidRPr="00312922">
              <w:rPr>
                <w:rFonts w:ascii="Calibri" w:eastAsia="Calibri" w:hAnsi="Calibri"/>
                <w:szCs w:val="22"/>
                <w:lang w:val="fr-CA" w:eastAsia="en-US"/>
              </w:rPr>
              <w:t xml:space="preserve">Article </w:t>
            </w:r>
            <w:r w:rsidRPr="00312922">
              <w:rPr>
                <w:rFonts w:ascii="Calibri" w:eastAsia="Calibri" w:hAnsi="Calibri"/>
                <w:b/>
                <w:szCs w:val="22"/>
                <w:lang w:val="fr-CA" w:eastAsia="en-US"/>
              </w:rPr>
              <w:t xml:space="preserve">023 </w:t>
            </w:r>
            <w:r w:rsidRPr="00312922">
              <w:rPr>
                <w:rFonts w:ascii="Calibri" w:eastAsia="Calibri" w:hAnsi="Calibri"/>
                <w:sz w:val="16"/>
                <w:szCs w:val="16"/>
                <w:lang w:val="fr-CA" w:eastAsia="en-US"/>
              </w:rPr>
              <w:t xml:space="preserve">Virement à section d’investissement </w:t>
            </w:r>
          </w:p>
        </w:tc>
        <w:tc>
          <w:tcPr>
            <w:tcW w:w="898" w:type="dxa"/>
            <w:shd w:val="clear" w:color="auto" w:fill="auto"/>
          </w:tcPr>
          <w:p w14:paraId="6FE0D744"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xml:space="preserve"> +5 824,00€</w:t>
            </w:r>
          </w:p>
        </w:tc>
        <w:tc>
          <w:tcPr>
            <w:tcW w:w="2940" w:type="dxa"/>
            <w:shd w:val="clear" w:color="auto" w:fill="auto"/>
          </w:tcPr>
          <w:p w14:paraId="1FAF38E0" w14:textId="77777777" w:rsidR="00312922" w:rsidRPr="00312922" w:rsidRDefault="00312922" w:rsidP="00312922">
            <w:pPr>
              <w:tabs>
                <w:tab w:val="left" w:pos="1134"/>
                <w:tab w:val="left" w:pos="3969"/>
              </w:tabs>
              <w:spacing w:after="200" w:line="276" w:lineRule="auto"/>
              <w:jc w:val="both"/>
              <w:rPr>
                <w:rFonts w:ascii="Calibri" w:eastAsia="Calibri" w:hAnsi="Calibri"/>
                <w:szCs w:val="22"/>
                <w:lang w:val="fr-CA" w:eastAsia="en-US"/>
              </w:rPr>
            </w:pPr>
          </w:p>
        </w:tc>
        <w:tc>
          <w:tcPr>
            <w:tcW w:w="1619" w:type="dxa"/>
            <w:shd w:val="clear" w:color="auto" w:fill="auto"/>
          </w:tcPr>
          <w:p w14:paraId="2025B5E1"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p>
        </w:tc>
      </w:tr>
    </w:tbl>
    <w:p w14:paraId="00ADCD86" w14:textId="77777777" w:rsidR="00312922" w:rsidRPr="00312922" w:rsidRDefault="00312922" w:rsidP="00312922">
      <w:pPr>
        <w:tabs>
          <w:tab w:val="left" w:pos="1134"/>
        </w:tabs>
        <w:spacing w:after="200" w:line="276" w:lineRule="auto"/>
        <w:ind w:left="862"/>
        <w:contextualSpacing/>
        <w:rPr>
          <w:rFonts w:ascii="Calibri" w:eastAsia="Calibri" w:hAnsi="Calibri"/>
          <w:b/>
          <w:i/>
          <w:lang w:eastAsia="en-US"/>
        </w:rPr>
      </w:pPr>
    </w:p>
    <w:p w14:paraId="7D196BD2" w14:textId="77777777" w:rsidR="00312922" w:rsidRPr="00312922" w:rsidRDefault="00312922" w:rsidP="00312922">
      <w:pPr>
        <w:numPr>
          <w:ilvl w:val="0"/>
          <w:numId w:val="13"/>
        </w:numPr>
        <w:tabs>
          <w:tab w:val="left" w:pos="1134"/>
        </w:tabs>
        <w:spacing w:after="200" w:line="276" w:lineRule="auto"/>
        <w:contextualSpacing/>
        <w:jc w:val="center"/>
        <w:rPr>
          <w:rFonts w:ascii="Calibri" w:eastAsia="Calibri" w:hAnsi="Calibri"/>
          <w:b/>
          <w:i/>
          <w:lang w:eastAsia="en-US"/>
        </w:rPr>
      </w:pPr>
      <w:r w:rsidRPr="00312922">
        <w:rPr>
          <w:rFonts w:ascii="Calibri" w:eastAsia="Calibri" w:hAnsi="Calibri"/>
          <w:b/>
          <w:i/>
          <w:lang w:eastAsia="en-US"/>
        </w:rPr>
        <w:t>SECTION D’INVESTISSEMENT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1603"/>
        <w:gridCol w:w="3369"/>
        <w:gridCol w:w="1401"/>
      </w:tblGrid>
      <w:tr w:rsidR="00312922" w:rsidRPr="00312922" w14:paraId="1260C73A" w14:textId="77777777" w:rsidTr="006E69B7">
        <w:trPr>
          <w:trHeight w:val="473"/>
        </w:trPr>
        <w:tc>
          <w:tcPr>
            <w:tcW w:w="3103" w:type="dxa"/>
            <w:shd w:val="clear" w:color="auto" w:fill="auto"/>
          </w:tcPr>
          <w:p w14:paraId="534A4120"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DEPENSES</w:t>
            </w:r>
          </w:p>
        </w:tc>
        <w:tc>
          <w:tcPr>
            <w:tcW w:w="1603" w:type="dxa"/>
            <w:shd w:val="clear" w:color="auto" w:fill="auto"/>
          </w:tcPr>
          <w:p w14:paraId="62B14529"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MONTANTS</w:t>
            </w:r>
          </w:p>
        </w:tc>
        <w:tc>
          <w:tcPr>
            <w:tcW w:w="3369" w:type="dxa"/>
            <w:shd w:val="clear" w:color="auto" w:fill="auto"/>
          </w:tcPr>
          <w:p w14:paraId="45B71C3F"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RECETTES</w:t>
            </w:r>
          </w:p>
        </w:tc>
        <w:tc>
          <w:tcPr>
            <w:tcW w:w="1186" w:type="dxa"/>
            <w:shd w:val="clear" w:color="auto" w:fill="auto"/>
          </w:tcPr>
          <w:p w14:paraId="1CC37B60"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MONTANTS</w:t>
            </w:r>
          </w:p>
        </w:tc>
      </w:tr>
      <w:tr w:rsidR="00312922" w:rsidRPr="00312922" w14:paraId="010C29F0" w14:textId="77777777" w:rsidTr="006E69B7">
        <w:trPr>
          <w:trHeight w:val="373"/>
        </w:trPr>
        <w:tc>
          <w:tcPr>
            <w:tcW w:w="3103" w:type="dxa"/>
            <w:shd w:val="clear" w:color="auto" w:fill="auto"/>
          </w:tcPr>
          <w:p w14:paraId="25C7BC23" w14:textId="77777777" w:rsidR="00312922" w:rsidRPr="00312922" w:rsidRDefault="00312922" w:rsidP="00312922">
            <w:pPr>
              <w:tabs>
                <w:tab w:val="left" w:pos="1134"/>
                <w:tab w:val="left" w:pos="3969"/>
              </w:tabs>
              <w:spacing w:after="200" w:line="276" w:lineRule="auto"/>
              <w:jc w:val="both"/>
              <w:rPr>
                <w:rFonts w:ascii="Calibri" w:eastAsia="Calibri" w:hAnsi="Calibri"/>
                <w:b/>
                <w:sz w:val="18"/>
                <w:szCs w:val="18"/>
                <w:lang w:val="fr-CA" w:eastAsia="en-US"/>
              </w:rPr>
            </w:pPr>
            <w:r w:rsidRPr="00312922">
              <w:rPr>
                <w:rFonts w:ascii="Calibri" w:eastAsia="Calibri" w:hAnsi="Calibri"/>
                <w:b/>
                <w:sz w:val="18"/>
                <w:szCs w:val="18"/>
                <w:lang w:val="fr-CA" w:eastAsia="en-US"/>
              </w:rPr>
              <w:t xml:space="preserve">Article </w:t>
            </w:r>
            <w:r w:rsidRPr="00312922">
              <w:rPr>
                <w:rFonts w:ascii="Calibri" w:eastAsia="Calibri" w:hAnsi="Calibri"/>
                <w:b/>
                <w:lang w:val="fr-CA" w:eastAsia="en-US"/>
              </w:rPr>
              <w:t>204182</w:t>
            </w:r>
            <w:r w:rsidRPr="00312922">
              <w:rPr>
                <w:rFonts w:ascii="Calibri" w:eastAsia="Calibri" w:hAnsi="Calibri"/>
                <w:b/>
                <w:sz w:val="18"/>
                <w:szCs w:val="18"/>
                <w:lang w:val="fr-CA" w:eastAsia="en-US"/>
              </w:rPr>
              <w:t xml:space="preserve"> Fonds de concours</w:t>
            </w:r>
          </w:p>
        </w:tc>
        <w:tc>
          <w:tcPr>
            <w:tcW w:w="1603" w:type="dxa"/>
            <w:shd w:val="clear" w:color="auto" w:fill="auto"/>
          </w:tcPr>
          <w:p w14:paraId="7A8949CD"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xml:space="preserve"> + 5 824,00€</w:t>
            </w:r>
          </w:p>
        </w:tc>
        <w:tc>
          <w:tcPr>
            <w:tcW w:w="3369" w:type="dxa"/>
            <w:shd w:val="clear" w:color="auto" w:fill="auto"/>
          </w:tcPr>
          <w:p w14:paraId="7FE13B6C" w14:textId="77777777" w:rsidR="00312922" w:rsidRPr="00312922" w:rsidRDefault="00312922" w:rsidP="00312922">
            <w:pPr>
              <w:tabs>
                <w:tab w:val="left" w:pos="1134"/>
                <w:tab w:val="left" w:pos="3969"/>
              </w:tabs>
              <w:spacing w:after="200" w:line="276" w:lineRule="auto"/>
              <w:jc w:val="both"/>
              <w:rPr>
                <w:rFonts w:ascii="Calibri" w:eastAsia="Calibri" w:hAnsi="Calibri"/>
                <w:sz w:val="18"/>
                <w:szCs w:val="18"/>
                <w:lang w:val="fr-CA" w:eastAsia="en-US"/>
              </w:rPr>
            </w:pPr>
            <w:r w:rsidRPr="00312922">
              <w:rPr>
                <w:rFonts w:ascii="Calibri" w:eastAsia="Calibri" w:hAnsi="Calibri"/>
                <w:sz w:val="18"/>
                <w:szCs w:val="18"/>
                <w:lang w:val="fr-CA" w:eastAsia="en-US"/>
              </w:rPr>
              <w:t xml:space="preserve">Article </w:t>
            </w:r>
            <w:r w:rsidRPr="00312922">
              <w:rPr>
                <w:rFonts w:ascii="Calibri" w:eastAsia="Calibri" w:hAnsi="Calibri"/>
                <w:b/>
                <w:sz w:val="18"/>
                <w:szCs w:val="18"/>
                <w:lang w:val="fr-CA" w:eastAsia="en-US"/>
              </w:rPr>
              <w:t xml:space="preserve">021 </w:t>
            </w:r>
            <w:r w:rsidRPr="00312922">
              <w:rPr>
                <w:rFonts w:ascii="Calibri" w:eastAsia="Calibri" w:hAnsi="Calibri"/>
                <w:sz w:val="18"/>
                <w:szCs w:val="18"/>
                <w:lang w:val="fr-CA" w:eastAsia="en-US"/>
              </w:rPr>
              <w:t>Virement du fonctionnement</w:t>
            </w:r>
          </w:p>
        </w:tc>
        <w:tc>
          <w:tcPr>
            <w:tcW w:w="1186" w:type="dxa"/>
            <w:shd w:val="clear" w:color="auto" w:fill="auto"/>
          </w:tcPr>
          <w:p w14:paraId="7EB1AB79"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+ 5 824,00€</w:t>
            </w:r>
          </w:p>
        </w:tc>
      </w:tr>
    </w:tbl>
    <w:p w14:paraId="4AB17BBB" w14:textId="77777777" w:rsidR="00312922" w:rsidRPr="00312922" w:rsidRDefault="00312922" w:rsidP="00312922">
      <w:pPr>
        <w:tabs>
          <w:tab w:val="left" w:pos="1134"/>
          <w:tab w:val="left" w:pos="3969"/>
        </w:tabs>
        <w:overflowPunct w:val="0"/>
        <w:autoSpaceDE w:val="0"/>
        <w:autoSpaceDN w:val="0"/>
        <w:adjustRightInd w:val="0"/>
        <w:ind w:left="-426"/>
        <w:jc w:val="both"/>
        <w:textAlignment w:val="baseline"/>
        <w:rPr>
          <w:b/>
          <w:bCs/>
          <w:sz w:val="22"/>
          <w:szCs w:val="22"/>
        </w:rPr>
      </w:pPr>
    </w:p>
    <w:p w14:paraId="15E4A0D6" w14:textId="77777777" w:rsidR="00312922" w:rsidRPr="00312922" w:rsidRDefault="00312922" w:rsidP="00312922">
      <w:pPr>
        <w:tabs>
          <w:tab w:val="left" w:pos="1134"/>
          <w:tab w:val="left" w:pos="3969"/>
        </w:tabs>
        <w:overflowPunct w:val="0"/>
        <w:autoSpaceDE w:val="0"/>
        <w:autoSpaceDN w:val="0"/>
        <w:adjustRightInd w:val="0"/>
        <w:jc w:val="both"/>
        <w:textAlignment w:val="baseline"/>
        <w:rPr>
          <w:b/>
          <w:bCs/>
          <w:sz w:val="22"/>
          <w:szCs w:val="22"/>
        </w:rPr>
      </w:pPr>
      <w:r w:rsidRPr="00312922">
        <w:rPr>
          <w:b/>
          <w:bCs/>
          <w:sz w:val="22"/>
          <w:szCs w:val="22"/>
        </w:rPr>
        <w:t>Les membres du conseil municipal après en avoir délibéré :</w:t>
      </w:r>
    </w:p>
    <w:p w14:paraId="7EFADFE5" w14:textId="77777777" w:rsidR="00312922" w:rsidRDefault="00312922" w:rsidP="00312922">
      <w:pPr>
        <w:numPr>
          <w:ilvl w:val="0"/>
          <w:numId w:val="9"/>
        </w:numPr>
        <w:tabs>
          <w:tab w:val="left" w:pos="1134"/>
          <w:tab w:val="left" w:pos="3969"/>
        </w:tabs>
        <w:overflowPunct w:val="0"/>
        <w:autoSpaceDE w:val="0"/>
        <w:autoSpaceDN w:val="0"/>
        <w:adjustRightInd w:val="0"/>
        <w:spacing w:after="200" w:line="276" w:lineRule="auto"/>
        <w:contextualSpacing/>
        <w:jc w:val="both"/>
        <w:textAlignment w:val="baseline"/>
        <w:rPr>
          <w:b/>
          <w:bCs/>
          <w:sz w:val="22"/>
          <w:szCs w:val="22"/>
        </w:rPr>
      </w:pPr>
      <w:r w:rsidRPr="00312922">
        <w:rPr>
          <w:b/>
          <w:bCs/>
          <w:sz w:val="22"/>
          <w:szCs w:val="22"/>
        </w:rPr>
        <w:t>DECIDENT de virer les crédits comme indiqués ci-dessus.</w:t>
      </w:r>
    </w:p>
    <w:p w14:paraId="32C46E37" w14:textId="77777777" w:rsidR="00312922" w:rsidRDefault="00312922" w:rsidP="00312922">
      <w:pPr>
        <w:tabs>
          <w:tab w:val="left" w:pos="1134"/>
          <w:tab w:val="left" w:pos="3969"/>
        </w:tabs>
        <w:overflowPunct w:val="0"/>
        <w:autoSpaceDE w:val="0"/>
        <w:autoSpaceDN w:val="0"/>
        <w:adjustRightInd w:val="0"/>
        <w:spacing w:after="200" w:line="276" w:lineRule="auto"/>
        <w:contextualSpacing/>
        <w:jc w:val="both"/>
        <w:textAlignment w:val="baseline"/>
        <w:rPr>
          <w:b/>
          <w:bCs/>
          <w:sz w:val="22"/>
          <w:szCs w:val="22"/>
        </w:rPr>
      </w:pPr>
    </w:p>
    <w:p w14:paraId="03154C7B" w14:textId="4C8862ED" w:rsidR="00312922" w:rsidRPr="002D795F" w:rsidRDefault="002D795F" w:rsidP="002D795F">
      <w:pPr>
        <w:tabs>
          <w:tab w:val="left" w:pos="1134"/>
          <w:tab w:val="left" w:pos="3969"/>
        </w:tabs>
        <w:overflowPunct w:val="0"/>
        <w:autoSpaceDE w:val="0"/>
        <w:autoSpaceDN w:val="0"/>
        <w:adjustRightInd w:val="0"/>
        <w:spacing w:after="200" w:line="276" w:lineRule="auto"/>
        <w:contextualSpacing/>
        <w:jc w:val="both"/>
        <w:textAlignment w:val="baseline"/>
        <w:rPr>
          <w:sz w:val="22"/>
          <w:szCs w:val="22"/>
        </w:rPr>
      </w:pPr>
      <w:r>
        <w:rPr>
          <w:b/>
          <w:bCs/>
          <w:sz w:val="22"/>
          <w:szCs w:val="22"/>
        </w:rPr>
        <w:tab/>
      </w:r>
      <w:r w:rsidRPr="002D795F">
        <w:rPr>
          <w:sz w:val="22"/>
          <w:szCs w:val="22"/>
        </w:rPr>
        <w:t xml:space="preserve">Marc CALES </w:t>
      </w:r>
      <w:r>
        <w:rPr>
          <w:sz w:val="22"/>
          <w:szCs w:val="22"/>
        </w:rPr>
        <w:t xml:space="preserve">ajoute que les luminaires vétustes que nous possédons sont dangereux </w:t>
      </w:r>
      <w:r w:rsidR="0009363D">
        <w:rPr>
          <w:sz w:val="22"/>
          <w:szCs w:val="22"/>
        </w:rPr>
        <w:t>et</w:t>
      </w:r>
      <w:r>
        <w:rPr>
          <w:sz w:val="22"/>
          <w:szCs w:val="22"/>
        </w:rPr>
        <w:t xml:space="preserve"> qu’il aimerait que lui soit transféré le document qui a été donné à Madame le Maire lors de la dernière réunion de la FDEE. </w:t>
      </w:r>
    </w:p>
    <w:p w14:paraId="3B59FF46" w14:textId="77777777" w:rsidR="002D795F" w:rsidRDefault="002D795F" w:rsidP="00312922">
      <w:pPr>
        <w:tabs>
          <w:tab w:val="left" w:pos="1134"/>
          <w:tab w:val="left" w:pos="3969"/>
        </w:tabs>
        <w:overflowPunct w:val="0"/>
        <w:autoSpaceDE w:val="0"/>
        <w:autoSpaceDN w:val="0"/>
        <w:adjustRightInd w:val="0"/>
        <w:spacing w:after="200" w:line="276" w:lineRule="auto"/>
        <w:contextualSpacing/>
        <w:jc w:val="both"/>
        <w:textAlignment w:val="baseline"/>
        <w:rPr>
          <w:b/>
          <w:bCs/>
          <w:sz w:val="22"/>
          <w:szCs w:val="22"/>
        </w:rPr>
      </w:pPr>
    </w:p>
    <w:p w14:paraId="74A4799D" w14:textId="77777777" w:rsidR="00312922" w:rsidRPr="00312922" w:rsidRDefault="00312922" w:rsidP="00312922">
      <w:pPr>
        <w:keepNext/>
        <w:keepLines/>
        <w:pBdr>
          <w:top w:val="single" w:sz="4" w:space="1" w:color="auto"/>
          <w:left w:val="single" w:sz="4" w:space="4" w:color="auto"/>
          <w:bottom w:val="single" w:sz="4" w:space="7" w:color="auto"/>
          <w:right w:val="single" w:sz="4" w:space="4" w:color="auto"/>
        </w:pBdr>
        <w:spacing w:before="120" w:line="276" w:lineRule="auto"/>
        <w:outlineLvl w:val="1"/>
        <w:rPr>
          <w:rFonts w:cstheme="majorBidi"/>
          <w:b/>
          <w:iCs/>
          <w:color w:val="365F91" w:themeColor="accent1" w:themeShade="BF"/>
          <w:sz w:val="20"/>
          <w:szCs w:val="20"/>
        </w:rPr>
      </w:pPr>
      <w:r w:rsidRPr="00312922">
        <w:rPr>
          <w:rFonts w:ascii="Arial" w:eastAsiaTheme="majorEastAsia" w:hAnsi="Arial" w:cs="Arial"/>
          <w:b/>
          <w:iCs/>
          <w:color w:val="000000" w:themeColor="text1"/>
        </w:rPr>
        <w:t xml:space="preserve">DE78/2023 – PARKING LA COMBE : ATTRIBUTION SUBVENTION / Décision Modificative du Budget Principal N°11 </w:t>
      </w:r>
    </w:p>
    <w:p w14:paraId="64DA6F20" w14:textId="77777777" w:rsidR="00312922" w:rsidRPr="00312922" w:rsidRDefault="00312922" w:rsidP="00312922">
      <w:pPr>
        <w:tabs>
          <w:tab w:val="left" w:pos="284"/>
        </w:tabs>
        <w:autoSpaceDN w:val="0"/>
        <w:spacing w:before="100" w:beforeAutospacing="1" w:line="276" w:lineRule="auto"/>
        <w:textAlignment w:val="baseline"/>
        <w:rPr>
          <w:rFonts w:ascii="Calibri" w:eastAsia="Calibri" w:hAnsi="Calibri"/>
          <w:sz w:val="22"/>
          <w:szCs w:val="22"/>
          <w:lang w:eastAsia="en-US"/>
        </w:rPr>
      </w:pPr>
      <w:r w:rsidRPr="00312922">
        <w:rPr>
          <w:rFonts w:ascii="Calibri" w:eastAsia="Calibri" w:hAnsi="Calibri"/>
          <w:sz w:val="22"/>
          <w:szCs w:val="22"/>
          <w:lang w:eastAsia="en-US"/>
        </w:rPr>
        <w:t>Le Département vient de confirmer à la commune l’attribution de la subvention au titre des « amendes de police » pour le projet d’aménagement au parking de LA COMBE et la sécurisation du site.</w:t>
      </w:r>
    </w:p>
    <w:p w14:paraId="2AE5F877" w14:textId="77777777" w:rsidR="00312922" w:rsidRPr="00312922" w:rsidRDefault="00312922" w:rsidP="00312922">
      <w:pPr>
        <w:numPr>
          <w:ilvl w:val="1"/>
          <w:numId w:val="13"/>
        </w:numPr>
        <w:tabs>
          <w:tab w:val="left" w:pos="284"/>
        </w:tabs>
        <w:autoSpaceDN w:val="0"/>
        <w:spacing w:before="100" w:beforeAutospacing="1" w:after="200" w:line="276" w:lineRule="auto"/>
        <w:textAlignment w:val="baseline"/>
        <w:rPr>
          <w:rFonts w:ascii="Calibri" w:eastAsia="Calibri" w:hAnsi="Calibri"/>
          <w:sz w:val="22"/>
          <w:szCs w:val="22"/>
          <w:lang w:eastAsia="en-US"/>
        </w:rPr>
      </w:pPr>
      <w:r w:rsidRPr="00312922">
        <w:rPr>
          <w:rFonts w:ascii="Calibri" w:eastAsia="Calibri" w:hAnsi="Calibri"/>
          <w:sz w:val="22"/>
          <w:szCs w:val="22"/>
          <w:lang w:eastAsia="en-US"/>
        </w:rPr>
        <w:t xml:space="preserve">Le plan de financement du programme total s’établirait finalement ainsi : </w:t>
      </w:r>
    </w:p>
    <w:tbl>
      <w:tblPr>
        <w:tblStyle w:val="Grilledutableau"/>
        <w:tblW w:w="9498" w:type="dxa"/>
        <w:tblInd w:w="562" w:type="dxa"/>
        <w:tblLook w:val="04A0" w:firstRow="1" w:lastRow="0" w:firstColumn="1" w:lastColumn="0" w:noHBand="0" w:noVBand="1"/>
      </w:tblPr>
      <w:tblGrid>
        <w:gridCol w:w="5103"/>
        <w:gridCol w:w="2410"/>
        <w:gridCol w:w="1985"/>
      </w:tblGrid>
      <w:tr w:rsidR="00312922" w:rsidRPr="00312922" w14:paraId="0E9C6AAD" w14:textId="77777777" w:rsidTr="006E69B7">
        <w:trPr>
          <w:trHeight w:val="425"/>
        </w:trPr>
        <w:tc>
          <w:tcPr>
            <w:tcW w:w="5103" w:type="dxa"/>
          </w:tcPr>
          <w:p w14:paraId="009D7D50" w14:textId="77777777" w:rsidR="00312922" w:rsidRPr="00312922" w:rsidRDefault="00312922" w:rsidP="00312922">
            <w:pPr>
              <w:spacing w:after="200" w:line="260" w:lineRule="exact"/>
              <w:ind w:right="467"/>
              <w:jc w:val="both"/>
              <w:rPr>
                <w:rFonts w:ascii="Book Antiqua" w:hAnsi="Book Antiqua"/>
                <w:w w:val="99"/>
                <w:sz w:val="20"/>
                <w:szCs w:val="20"/>
                <w:lang w:eastAsia="en-US"/>
              </w:rPr>
            </w:pPr>
            <w:r w:rsidRPr="00312922">
              <w:rPr>
                <w:rFonts w:ascii="Book Antiqua" w:hAnsi="Book Antiqua"/>
                <w:w w:val="99"/>
                <w:sz w:val="20"/>
                <w:szCs w:val="20"/>
                <w:lang w:eastAsia="en-US"/>
              </w:rPr>
              <w:t xml:space="preserve">Travaux </w:t>
            </w:r>
            <w:proofErr w:type="spellStart"/>
            <w:r w:rsidRPr="00312922">
              <w:rPr>
                <w:rFonts w:ascii="Book Antiqua" w:hAnsi="Book Antiqua"/>
                <w:w w:val="99"/>
                <w:sz w:val="20"/>
                <w:szCs w:val="20"/>
                <w:lang w:eastAsia="en-US"/>
              </w:rPr>
              <w:t>entp</w:t>
            </w:r>
            <w:proofErr w:type="spellEnd"/>
            <w:r w:rsidRPr="00312922">
              <w:rPr>
                <w:rFonts w:ascii="Book Antiqua" w:hAnsi="Book Antiqua"/>
                <w:w w:val="99"/>
                <w:sz w:val="20"/>
                <w:szCs w:val="20"/>
                <w:lang w:eastAsia="en-US"/>
              </w:rPr>
              <w:t xml:space="preserve"> VEYSSIERE</w:t>
            </w:r>
          </w:p>
        </w:tc>
        <w:tc>
          <w:tcPr>
            <w:tcW w:w="2410" w:type="dxa"/>
          </w:tcPr>
          <w:p w14:paraId="34DD0DED" w14:textId="77777777" w:rsidR="00312922" w:rsidRPr="00312922" w:rsidRDefault="00312922" w:rsidP="00312922">
            <w:pPr>
              <w:spacing w:after="200" w:line="260" w:lineRule="exact"/>
              <w:ind w:right="467"/>
              <w:jc w:val="both"/>
              <w:rPr>
                <w:rFonts w:ascii="Book Antiqua" w:hAnsi="Book Antiqua"/>
                <w:b/>
                <w:bCs/>
                <w:w w:val="99"/>
                <w:sz w:val="20"/>
                <w:szCs w:val="20"/>
                <w:lang w:eastAsia="en-US"/>
              </w:rPr>
            </w:pPr>
            <w:r w:rsidRPr="00312922">
              <w:rPr>
                <w:rFonts w:ascii="Book Antiqua" w:hAnsi="Book Antiqua"/>
                <w:b/>
                <w:bCs/>
                <w:w w:val="99"/>
                <w:sz w:val="20"/>
                <w:szCs w:val="20"/>
                <w:lang w:eastAsia="en-US"/>
              </w:rPr>
              <w:t>37 626.00€ TTC</w:t>
            </w:r>
          </w:p>
        </w:tc>
        <w:tc>
          <w:tcPr>
            <w:tcW w:w="1985" w:type="dxa"/>
          </w:tcPr>
          <w:p w14:paraId="1F6C08DB" w14:textId="77777777" w:rsidR="00312922" w:rsidRPr="00312922" w:rsidRDefault="00312922" w:rsidP="00312922">
            <w:pPr>
              <w:spacing w:after="200" w:line="260" w:lineRule="exact"/>
              <w:ind w:right="467"/>
              <w:jc w:val="both"/>
              <w:rPr>
                <w:rFonts w:ascii="Book Antiqua" w:hAnsi="Book Antiqua"/>
                <w:w w:val="99"/>
                <w:sz w:val="20"/>
                <w:szCs w:val="20"/>
                <w:lang w:eastAsia="en-US"/>
              </w:rPr>
            </w:pPr>
            <w:r w:rsidRPr="00312922">
              <w:rPr>
                <w:rFonts w:ascii="Book Antiqua" w:hAnsi="Book Antiqua"/>
                <w:w w:val="99"/>
                <w:sz w:val="20"/>
                <w:szCs w:val="20"/>
                <w:lang w:eastAsia="en-US"/>
              </w:rPr>
              <w:t>31 355.00€ HT</w:t>
            </w:r>
          </w:p>
        </w:tc>
      </w:tr>
      <w:tr w:rsidR="00312922" w:rsidRPr="00312922" w14:paraId="2ABD71F6" w14:textId="77777777" w:rsidTr="006E69B7">
        <w:trPr>
          <w:trHeight w:val="425"/>
        </w:trPr>
        <w:tc>
          <w:tcPr>
            <w:tcW w:w="5103" w:type="dxa"/>
          </w:tcPr>
          <w:p w14:paraId="21B53804" w14:textId="77777777" w:rsidR="00312922" w:rsidRPr="00312922" w:rsidRDefault="00312922" w:rsidP="00312922">
            <w:pPr>
              <w:spacing w:after="200" w:line="260" w:lineRule="exact"/>
              <w:ind w:right="467"/>
              <w:jc w:val="both"/>
              <w:rPr>
                <w:rFonts w:ascii="Book Antiqua" w:hAnsi="Book Antiqua"/>
                <w:w w:val="99"/>
                <w:sz w:val="20"/>
                <w:szCs w:val="20"/>
                <w:lang w:eastAsia="en-US"/>
              </w:rPr>
            </w:pPr>
            <w:r w:rsidRPr="00312922">
              <w:rPr>
                <w:rFonts w:ascii="Book Antiqua" w:hAnsi="Book Antiqua"/>
                <w:w w:val="99"/>
                <w:sz w:val="20"/>
                <w:szCs w:val="20"/>
                <w:lang w:eastAsia="en-US"/>
              </w:rPr>
              <w:t xml:space="preserve">Géomètre </w:t>
            </w:r>
            <w:proofErr w:type="spellStart"/>
            <w:r w:rsidRPr="00312922">
              <w:rPr>
                <w:rFonts w:ascii="Book Antiqua" w:hAnsi="Book Antiqua"/>
                <w:w w:val="99"/>
                <w:sz w:val="20"/>
                <w:szCs w:val="20"/>
                <w:lang w:eastAsia="en-US"/>
              </w:rPr>
              <w:t>Sotec</w:t>
            </w:r>
            <w:proofErr w:type="spellEnd"/>
            <w:r w:rsidRPr="00312922">
              <w:rPr>
                <w:rFonts w:ascii="Book Antiqua" w:hAnsi="Book Antiqua"/>
                <w:w w:val="99"/>
                <w:sz w:val="20"/>
                <w:szCs w:val="20"/>
                <w:lang w:eastAsia="en-US"/>
              </w:rPr>
              <w:t xml:space="preserve"> Plan</w:t>
            </w:r>
          </w:p>
        </w:tc>
        <w:tc>
          <w:tcPr>
            <w:tcW w:w="2410" w:type="dxa"/>
          </w:tcPr>
          <w:p w14:paraId="4032C662" w14:textId="77777777" w:rsidR="00312922" w:rsidRPr="00312922" w:rsidRDefault="00312922" w:rsidP="00312922">
            <w:pPr>
              <w:spacing w:after="200" w:line="260" w:lineRule="exact"/>
              <w:ind w:right="467"/>
              <w:jc w:val="both"/>
              <w:rPr>
                <w:rFonts w:ascii="Book Antiqua" w:hAnsi="Book Antiqua"/>
                <w:b/>
                <w:bCs/>
                <w:w w:val="99"/>
                <w:sz w:val="20"/>
                <w:szCs w:val="20"/>
                <w:lang w:eastAsia="en-US"/>
              </w:rPr>
            </w:pPr>
            <w:r w:rsidRPr="00312922">
              <w:rPr>
                <w:rFonts w:ascii="Book Antiqua" w:hAnsi="Book Antiqua"/>
                <w:b/>
                <w:bCs/>
                <w:w w:val="99"/>
                <w:sz w:val="20"/>
                <w:szCs w:val="20"/>
                <w:lang w:eastAsia="en-US"/>
              </w:rPr>
              <w:t xml:space="preserve">  1 473.60€</w:t>
            </w:r>
          </w:p>
        </w:tc>
        <w:tc>
          <w:tcPr>
            <w:tcW w:w="1985" w:type="dxa"/>
          </w:tcPr>
          <w:p w14:paraId="76F18663" w14:textId="77777777" w:rsidR="00312922" w:rsidRPr="00312922" w:rsidRDefault="00312922" w:rsidP="00312922">
            <w:pPr>
              <w:spacing w:after="200" w:line="260" w:lineRule="exact"/>
              <w:ind w:right="467"/>
              <w:jc w:val="both"/>
              <w:rPr>
                <w:rFonts w:ascii="Book Antiqua" w:hAnsi="Book Antiqua"/>
                <w:w w:val="99"/>
                <w:sz w:val="20"/>
                <w:szCs w:val="20"/>
                <w:lang w:eastAsia="en-US"/>
              </w:rPr>
            </w:pPr>
            <w:r w:rsidRPr="00312922">
              <w:rPr>
                <w:rFonts w:ascii="Book Antiqua" w:hAnsi="Book Antiqua"/>
                <w:w w:val="99"/>
                <w:sz w:val="20"/>
                <w:szCs w:val="20"/>
                <w:lang w:eastAsia="en-US"/>
              </w:rPr>
              <w:t xml:space="preserve">  1 228.00€ HT</w:t>
            </w:r>
          </w:p>
        </w:tc>
      </w:tr>
      <w:tr w:rsidR="00312922" w:rsidRPr="00312922" w14:paraId="1D6E1424" w14:textId="77777777" w:rsidTr="006E69B7">
        <w:trPr>
          <w:trHeight w:val="425"/>
        </w:trPr>
        <w:tc>
          <w:tcPr>
            <w:tcW w:w="5103" w:type="dxa"/>
          </w:tcPr>
          <w:p w14:paraId="40C9B6B8" w14:textId="77777777" w:rsidR="00312922" w:rsidRPr="00312922" w:rsidRDefault="00312922" w:rsidP="00312922">
            <w:pPr>
              <w:spacing w:after="200" w:line="260" w:lineRule="exact"/>
              <w:ind w:right="467"/>
              <w:jc w:val="both"/>
              <w:rPr>
                <w:rFonts w:ascii="Book Antiqua" w:hAnsi="Book Antiqua"/>
                <w:w w:val="99"/>
                <w:sz w:val="20"/>
                <w:szCs w:val="20"/>
                <w:lang w:eastAsia="en-US"/>
              </w:rPr>
            </w:pPr>
            <w:r w:rsidRPr="00312922">
              <w:rPr>
                <w:rFonts w:ascii="Book Antiqua" w:hAnsi="Book Antiqua"/>
                <w:w w:val="99"/>
                <w:sz w:val="20"/>
                <w:szCs w:val="20"/>
                <w:lang w:eastAsia="en-US"/>
              </w:rPr>
              <w:lastRenderedPageBreak/>
              <w:t>Acquisition de Terrain</w:t>
            </w:r>
          </w:p>
        </w:tc>
        <w:tc>
          <w:tcPr>
            <w:tcW w:w="2410" w:type="dxa"/>
          </w:tcPr>
          <w:p w14:paraId="15738E35" w14:textId="77777777" w:rsidR="00312922" w:rsidRPr="00312922" w:rsidRDefault="00312922" w:rsidP="00312922">
            <w:pPr>
              <w:spacing w:after="200" w:line="260" w:lineRule="exact"/>
              <w:ind w:right="467"/>
              <w:jc w:val="both"/>
              <w:rPr>
                <w:rFonts w:ascii="Book Antiqua" w:hAnsi="Book Antiqua"/>
                <w:b/>
                <w:bCs/>
                <w:w w:val="99"/>
                <w:sz w:val="20"/>
                <w:szCs w:val="20"/>
                <w:lang w:eastAsia="en-US"/>
              </w:rPr>
            </w:pPr>
            <w:r w:rsidRPr="00312922">
              <w:rPr>
                <w:rFonts w:ascii="Book Antiqua" w:hAnsi="Book Antiqua"/>
                <w:b/>
                <w:bCs/>
                <w:w w:val="99"/>
                <w:sz w:val="20"/>
                <w:szCs w:val="20"/>
                <w:lang w:eastAsia="en-US"/>
              </w:rPr>
              <w:t xml:space="preserve">  5 500.00€</w:t>
            </w:r>
          </w:p>
        </w:tc>
        <w:tc>
          <w:tcPr>
            <w:tcW w:w="1985" w:type="dxa"/>
          </w:tcPr>
          <w:p w14:paraId="0D23472C" w14:textId="77777777" w:rsidR="00312922" w:rsidRPr="00312922" w:rsidRDefault="00312922" w:rsidP="00312922">
            <w:pPr>
              <w:spacing w:after="200" w:line="260" w:lineRule="exact"/>
              <w:ind w:right="467"/>
              <w:jc w:val="both"/>
              <w:rPr>
                <w:rFonts w:ascii="Book Antiqua" w:hAnsi="Book Antiqua"/>
                <w:w w:val="99"/>
                <w:sz w:val="20"/>
                <w:szCs w:val="20"/>
                <w:lang w:eastAsia="en-US"/>
              </w:rPr>
            </w:pPr>
            <w:r w:rsidRPr="00312922">
              <w:rPr>
                <w:rFonts w:ascii="Book Antiqua" w:hAnsi="Book Antiqua"/>
                <w:w w:val="99"/>
                <w:sz w:val="20"/>
                <w:szCs w:val="20"/>
                <w:lang w:eastAsia="en-US"/>
              </w:rPr>
              <w:t xml:space="preserve">  5 500.00€HT</w:t>
            </w:r>
          </w:p>
        </w:tc>
      </w:tr>
      <w:tr w:rsidR="00312922" w:rsidRPr="00312922" w14:paraId="3E840AAC" w14:textId="77777777" w:rsidTr="006E69B7">
        <w:trPr>
          <w:trHeight w:val="425"/>
        </w:trPr>
        <w:tc>
          <w:tcPr>
            <w:tcW w:w="5103" w:type="dxa"/>
          </w:tcPr>
          <w:p w14:paraId="2307628D" w14:textId="77777777" w:rsidR="00312922" w:rsidRPr="00312922" w:rsidRDefault="00312922" w:rsidP="00312922">
            <w:pPr>
              <w:spacing w:after="200" w:line="260" w:lineRule="exact"/>
              <w:ind w:right="467"/>
              <w:jc w:val="both"/>
              <w:rPr>
                <w:rFonts w:ascii="Book Antiqua" w:hAnsi="Book Antiqua"/>
                <w:w w:val="99"/>
                <w:sz w:val="20"/>
                <w:szCs w:val="20"/>
                <w:lang w:eastAsia="en-US"/>
              </w:rPr>
            </w:pPr>
            <w:r w:rsidRPr="00312922">
              <w:rPr>
                <w:rFonts w:ascii="Book Antiqua" w:hAnsi="Book Antiqua"/>
                <w:w w:val="99"/>
                <w:sz w:val="20"/>
                <w:szCs w:val="20"/>
                <w:lang w:eastAsia="en-US"/>
              </w:rPr>
              <w:t>Frais de notaire</w:t>
            </w:r>
          </w:p>
        </w:tc>
        <w:tc>
          <w:tcPr>
            <w:tcW w:w="2410" w:type="dxa"/>
          </w:tcPr>
          <w:p w14:paraId="6D5C7AE9" w14:textId="77777777" w:rsidR="00312922" w:rsidRPr="00312922" w:rsidRDefault="00312922" w:rsidP="00312922">
            <w:pPr>
              <w:spacing w:after="200" w:line="260" w:lineRule="exact"/>
              <w:ind w:right="467"/>
              <w:jc w:val="both"/>
              <w:rPr>
                <w:rFonts w:ascii="Book Antiqua" w:hAnsi="Book Antiqua"/>
                <w:b/>
                <w:bCs/>
                <w:w w:val="99"/>
                <w:sz w:val="20"/>
                <w:szCs w:val="20"/>
                <w:lang w:eastAsia="en-US"/>
              </w:rPr>
            </w:pPr>
            <w:r w:rsidRPr="00312922">
              <w:rPr>
                <w:rFonts w:ascii="Book Antiqua" w:hAnsi="Book Antiqua"/>
                <w:b/>
                <w:bCs/>
                <w:w w:val="99"/>
                <w:sz w:val="20"/>
                <w:szCs w:val="20"/>
                <w:lang w:eastAsia="en-US"/>
              </w:rPr>
              <w:t xml:space="preserve">     660.00€</w:t>
            </w:r>
          </w:p>
        </w:tc>
        <w:tc>
          <w:tcPr>
            <w:tcW w:w="1985" w:type="dxa"/>
          </w:tcPr>
          <w:p w14:paraId="0FE4259F" w14:textId="77777777" w:rsidR="00312922" w:rsidRPr="00312922" w:rsidRDefault="00312922" w:rsidP="00312922">
            <w:pPr>
              <w:spacing w:after="200" w:line="260" w:lineRule="exact"/>
              <w:ind w:right="467"/>
              <w:jc w:val="both"/>
              <w:rPr>
                <w:rFonts w:ascii="Book Antiqua" w:hAnsi="Book Antiqua"/>
                <w:w w:val="99"/>
                <w:sz w:val="20"/>
                <w:szCs w:val="20"/>
                <w:lang w:eastAsia="en-US"/>
              </w:rPr>
            </w:pPr>
            <w:r w:rsidRPr="00312922">
              <w:rPr>
                <w:rFonts w:ascii="Book Antiqua" w:hAnsi="Book Antiqua"/>
                <w:w w:val="99"/>
                <w:sz w:val="20"/>
                <w:szCs w:val="20"/>
                <w:lang w:eastAsia="en-US"/>
              </w:rPr>
              <w:t xml:space="preserve">     550.00€ HT</w:t>
            </w:r>
          </w:p>
        </w:tc>
      </w:tr>
      <w:tr w:rsidR="00312922" w:rsidRPr="00312922" w14:paraId="7FA17845" w14:textId="77777777" w:rsidTr="006E69B7">
        <w:trPr>
          <w:trHeight w:val="425"/>
        </w:trPr>
        <w:tc>
          <w:tcPr>
            <w:tcW w:w="5103" w:type="dxa"/>
          </w:tcPr>
          <w:p w14:paraId="6A9A2E04" w14:textId="77777777" w:rsidR="00312922" w:rsidRPr="00312922" w:rsidRDefault="00312922" w:rsidP="00312922">
            <w:pPr>
              <w:spacing w:after="200" w:line="260" w:lineRule="exact"/>
              <w:ind w:right="467"/>
              <w:jc w:val="both"/>
              <w:rPr>
                <w:rFonts w:ascii="Book Antiqua" w:hAnsi="Book Antiqua"/>
                <w:b/>
                <w:bCs/>
                <w:w w:val="99"/>
                <w:lang w:eastAsia="en-US"/>
              </w:rPr>
            </w:pPr>
            <w:r w:rsidRPr="00312922">
              <w:rPr>
                <w:rFonts w:ascii="Book Antiqua" w:hAnsi="Book Antiqua"/>
                <w:b/>
                <w:bCs/>
                <w:w w:val="99"/>
                <w:lang w:eastAsia="en-US"/>
              </w:rPr>
              <w:t>Dépenses Totales</w:t>
            </w:r>
          </w:p>
        </w:tc>
        <w:tc>
          <w:tcPr>
            <w:tcW w:w="2410" w:type="dxa"/>
          </w:tcPr>
          <w:p w14:paraId="37E43EDF" w14:textId="77777777" w:rsidR="00312922" w:rsidRPr="00312922" w:rsidRDefault="00312922" w:rsidP="00312922">
            <w:pPr>
              <w:spacing w:after="200" w:line="260" w:lineRule="exact"/>
              <w:ind w:right="467"/>
              <w:jc w:val="both"/>
              <w:rPr>
                <w:rFonts w:ascii="Book Antiqua" w:hAnsi="Book Antiqua"/>
                <w:b/>
                <w:bCs/>
                <w:w w:val="99"/>
                <w:lang w:eastAsia="en-US"/>
              </w:rPr>
            </w:pPr>
            <w:r w:rsidRPr="00312922">
              <w:rPr>
                <w:rFonts w:ascii="Book Antiqua" w:hAnsi="Book Antiqua"/>
                <w:b/>
                <w:bCs/>
                <w:w w:val="99"/>
                <w:lang w:eastAsia="en-US"/>
              </w:rPr>
              <w:t>45 259.60€</w:t>
            </w:r>
          </w:p>
        </w:tc>
        <w:tc>
          <w:tcPr>
            <w:tcW w:w="1985" w:type="dxa"/>
          </w:tcPr>
          <w:p w14:paraId="4A4CCEAC" w14:textId="77777777" w:rsidR="00312922" w:rsidRPr="00312922" w:rsidRDefault="00312922" w:rsidP="00312922">
            <w:pPr>
              <w:spacing w:after="200" w:line="260" w:lineRule="exact"/>
              <w:ind w:right="467"/>
              <w:jc w:val="both"/>
              <w:rPr>
                <w:rFonts w:ascii="Book Antiqua" w:hAnsi="Book Antiqua"/>
                <w:w w:val="99"/>
                <w:sz w:val="20"/>
                <w:szCs w:val="20"/>
                <w:lang w:eastAsia="en-US"/>
              </w:rPr>
            </w:pPr>
            <w:r w:rsidRPr="00312922">
              <w:rPr>
                <w:rFonts w:ascii="Book Antiqua" w:hAnsi="Book Antiqua"/>
                <w:w w:val="99"/>
                <w:sz w:val="20"/>
                <w:szCs w:val="20"/>
                <w:lang w:eastAsia="en-US"/>
              </w:rPr>
              <w:t>38 633.00€ HT</w:t>
            </w:r>
          </w:p>
        </w:tc>
      </w:tr>
      <w:tr w:rsidR="00312922" w:rsidRPr="00312922" w14:paraId="31FA0CED" w14:textId="77777777" w:rsidTr="006E69B7">
        <w:trPr>
          <w:trHeight w:val="425"/>
        </w:trPr>
        <w:tc>
          <w:tcPr>
            <w:tcW w:w="5103" w:type="dxa"/>
          </w:tcPr>
          <w:p w14:paraId="708FDC76" w14:textId="77777777" w:rsidR="00312922" w:rsidRPr="00312922" w:rsidRDefault="00312922" w:rsidP="00312922">
            <w:pPr>
              <w:spacing w:after="200" w:line="260" w:lineRule="exact"/>
              <w:ind w:right="467"/>
              <w:jc w:val="both"/>
              <w:rPr>
                <w:rFonts w:ascii="Book Antiqua" w:hAnsi="Book Antiqua"/>
                <w:w w:val="99"/>
                <w:sz w:val="20"/>
                <w:szCs w:val="20"/>
                <w:lang w:eastAsia="en-US"/>
              </w:rPr>
            </w:pPr>
            <w:r w:rsidRPr="00312922">
              <w:rPr>
                <w:rFonts w:ascii="Book Antiqua" w:hAnsi="Book Antiqua"/>
                <w:w w:val="99"/>
                <w:sz w:val="20"/>
                <w:szCs w:val="20"/>
                <w:lang w:eastAsia="en-US"/>
              </w:rPr>
              <w:t>Subvention DETR de l’Etat</w:t>
            </w:r>
          </w:p>
        </w:tc>
        <w:tc>
          <w:tcPr>
            <w:tcW w:w="2410" w:type="dxa"/>
          </w:tcPr>
          <w:p w14:paraId="5A097C33" w14:textId="77777777" w:rsidR="00312922" w:rsidRPr="00312922" w:rsidRDefault="00312922" w:rsidP="00312922">
            <w:pPr>
              <w:spacing w:after="200" w:line="260" w:lineRule="exact"/>
              <w:ind w:right="467"/>
              <w:jc w:val="both"/>
              <w:rPr>
                <w:rFonts w:ascii="Book Antiqua" w:hAnsi="Book Antiqua"/>
                <w:b/>
                <w:bCs/>
                <w:w w:val="99"/>
                <w:sz w:val="20"/>
                <w:szCs w:val="20"/>
                <w:lang w:eastAsia="en-US"/>
              </w:rPr>
            </w:pPr>
            <w:r w:rsidRPr="00312922">
              <w:rPr>
                <w:rFonts w:ascii="Book Antiqua" w:hAnsi="Book Antiqua"/>
                <w:b/>
                <w:bCs/>
                <w:w w:val="99"/>
                <w:sz w:val="20"/>
                <w:szCs w:val="20"/>
                <w:lang w:eastAsia="en-US"/>
              </w:rPr>
              <w:t xml:space="preserve">  3 275.10€</w:t>
            </w:r>
          </w:p>
        </w:tc>
        <w:tc>
          <w:tcPr>
            <w:tcW w:w="1985" w:type="dxa"/>
          </w:tcPr>
          <w:p w14:paraId="38EE8892" w14:textId="77777777" w:rsidR="00312922" w:rsidRPr="00312922" w:rsidRDefault="00312922" w:rsidP="00312922">
            <w:pPr>
              <w:spacing w:after="200" w:line="260" w:lineRule="exact"/>
              <w:ind w:right="467"/>
              <w:jc w:val="both"/>
              <w:rPr>
                <w:rFonts w:ascii="Book Antiqua" w:hAnsi="Book Antiqua"/>
                <w:w w:val="99"/>
                <w:sz w:val="20"/>
                <w:szCs w:val="20"/>
                <w:lang w:eastAsia="en-US"/>
              </w:rPr>
            </w:pPr>
          </w:p>
        </w:tc>
      </w:tr>
      <w:tr w:rsidR="00312922" w:rsidRPr="00312922" w14:paraId="601CD059" w14:textId="77777777" w:rsidTr="006E69B7">
        <w:trPr>
          <w:trHeight w:val="530"/>
        </w:trPr>
        <w:tc>
          <w:tcPr>
            <w:tcW w:w="5103" w:type="dxa"/>
          </w:tcPr>
          <w:p w14:paraId="60CEA94D" w14:textId="77777777" w:rsidR="00312922" w:rsidRPr="00312922" w:rsidRDefault="00312922" w:rsidP="00312922">
            <w:pPr>
              <w:spacing w:after="200" w:line="260" w:lineRule="exact"/>
              <w:ind w:right="467"/>
              <w:jc w:val="both"/>
              <w:rPr>
                <w:rFonts w:ascii="Book Antiqua" w:hAnsi="Book Antiqua"/>
                <w:w w:val="99"/>
                <w:sz w:val="20"/>
                <w:szCs w:val="20"/>
                <w:lang w:eastAsia="en-US"/>
              </w:rPr>
            </w:pPr>
            <w:r w:rsidRPr="00312922">
              <w:rPr>
                <w:rFonts w:ascii="Book Antiqua" w:hAnsi="Book Antiqua"/>
                <w:w w:val="99"/>
                <w:sz w:val="20"/>
                <w:szCs w:val="20"/>
                <w:lang w:eastAsia="en-US"/>
              </w:rPr>
              <w:t>Subvention du Conseil Départemental</w:t>
            </w:r>
          </w:p>
        </w:tc>
        <w:tc>
          <w:tcPr>
            <w:tcW w:w="2410" w:type="dxa"/>
          </w:tcPr>
          <w:p w14:paraId="7341DA91" w14:textId="77777777" w:rsidR="00312922" w:rsidRPr="00312922" w:rsidRDefault="00312922" w:rsidP="00312922">
            <w:pPr>
              <w:spacing w:after="200" w:line="260" w:lineRule="exact"/>
              <w:ind w:right="467"/>
              <w:jc w:val="both"/>
              <w:rPr>
                <w:rFonts w:ascii="Book Antiqua" w:hAnsi="Book Antiqua"/>
                <w:b/>
                <w:bCs/>
                <w:w w:val="99"/>
                <w:sz w:val="20"/>
                <w:szCs w:val="20"/>
                <w:lang w:eastAsia="en-US"/>
              </w:rPr>
            </w:pPr>
            <w:r w:rsidRPr="00312922">
              <w:rPr>
                <w:rFonts w:ascii="Book Antiqua" w:hAnsi="Book Antiqua"/>
                <w:b/>
                <w:bCs/>
                <w:w w:val="99"/>
                <w:sz w:val="20"/>
                <w:szCs w:val="20"/>
                <w:lang w:eastAsia="en-US"/>
              </w:rPr>
              <w:t xml:space="preserve">  3 750.00€</w:t>
            </w:r>
          </w:p>
        </w:tc>
        <w:tc>
          <w:tcPr>
            <w:tcW w:w="1985" w:type="dxa"/>
          </w:tcPr>
          <w:p w14:paraId="406AE696" w14:textId="77777777" w:rsidR="00312922" w:rsidRPr="00312922" w:rsidRDefault="00312922" w:rsidP="00312922">
            <w:pPr>
              <w:spacing w:after="200" w:line="260" w:lineRule="exact"/>
              <w:ind w:right="467"/>
              <w:jc w:val="both"/>
              <w:rPr>
                <w:rFonts w:ascii="Book Antiqua" w:hAnsi="Book Antiqua"/>
                <w:w w:val="99"/>
                <w:sz w:val="20"/>
                <w:szCs w:val="20"/>
                <w:lang w:eastAsia="en-US"/>
              </w:rPr>
            </w:pPr>
          </w:p>
        </w:tc>
      </w:tr>
      <w:tr w:rsidR="00312922" w:rsidRPr="00312922" w14:paraId="6D4F6088" w14:textId="77777777" w:rsidTr="006E69B7">
        <w:trPr>
          <w:trHeight w:val="530"/>
        </w:trPr>
        <w:tc>
          <w:tcPr>
            <w:tcW w:w="5103" w:type="dxa"/>
          </w:tcPr>
          <w:p w14:paraId="4C71C797" w14:textId="77777777" w:rsidR="00312922" w:rsidRPr="00312922" w:rsidRDefault="00312922" w:rsidP="00312922">
            <w:pPr>
              <w:spacing w:after="200" w:line="260" w:lineRule="exact"/>
              <w:ind w:right="467"/>
              <w:jc w:val="both"/>
              <w:rPr>
                <w:rFonts w:ascii="Book Antiqua" w:hAnsi="Book Antiqua"/>
                <w:w w:val="99"/>
                <w:sz w:val="20"/>
                <w:szCs w:val="20"/>
                <w:lang w:eastAsia="en-US"/>
              </w:rPr>
            </w:pPr>
            <w:r w:rsidRPr="00312922">
              <w:rPr>
                <w:rFonts w:ascii="Book Antiqua" w:hAnsi="Book Antiqua"/>
                <w:w w:val="99"/>
                <w:sz w:val="20"/>
                <w:szCs w:val="20"/>
                <w:lang w:eastAsia="en-US"/>
              </w:rPr>
              <w:t>Amendes de Police du Département</w:t>
            </w:r>
          </w:p>
        </w:tc>
        <w:tc>
          <w:tcPr>
            <w:tcW w:w="2410" w:type="dxa"/>
          </w:tcPr>
          <w:p w14:paraId="4402BCDA" w14:textId="77777777" w:rsidR="00312922" w:rsidRPr="00312922" w:rsidRDefault="00312922" w:rsidP="00312922">
            <w:pPr>
              <w:spacing w:after="200" w:line="260" w:lineRule="exact"/>
              <w:ind w:right="467"/>
              <w:jc w:val="both"/>
              <w:rPr>
                <w:rFonts w:ascii="Book Antiqua" w:hAnsi="Book Antiqua"/>
                <w:b/>
                <w:bCs/>
                <w:w w:val="99"/>
                <w:sz w:val="20"/>
                <w:szCs w:val="20"/>
                <w:lang w:eastAsia="en-US"/>
              </w:rPr>
            </w:pPr>
            <w:r w:rsidRPr="00312922">
              <w:rPr>
                <w:rFonts w:ascii="Book Antiqua" w:hAnsi="Book Antiqua"/>
                <w:b/>
                <w:bCs/>
                <w:w w:val="99"/>
                <w:sz w:val="20"/>
                <w:szCs w:val="20"/>
                <w:lang w:eastAsia="en-US"/>
              </w:rPr>
              <w:t>10 974.00€</w:t>
            </w:r>
          </w:p>
        </w:tc>
        <w:tc>
          <w:tcPr>
            <w:tcW w:w="1985" w:type="dxa"/>
          </w:tcPr>
          <w:p w14:paraId="3813DE99" w14:textId="77777777" w:rsidR="00312922" w:rsidRPr="00312922" w:rsidRDefault="00312922" w:rsidP="00312922">
            <w:pPr>
              <w:spacing w:after="200" w:line="260" w:lineRule="exact"/>
              <w:ind w:right="467"/>
              <w:jc w:val="both"/>
              <w:rPr>
                <w:rFonts w:ascii="Book Antiqua" w:hAnsi="Book Antiqua"/>
                <w:w w:val="99"/>
                <w:sz w:val="20"/>
                <w:szCs w:val="20"/>
                <w:lang w:eastAsia="en-US"/>
              </w:rPr>
            </w:pPr>
          </w:p>
        </w:tc>
      </w:tr>
      <w:tr w:rsidR="00312922" w:rsidRPr="00312922" w14:paraId="3F2F3856" w14:textId="77777777" w:rsidTr="006E69B7">
        <w:trPr>
          <w:trHeight w:val="357"/>
        </w:trPr>
        <w:tc>
          <w:tcPr>
            <w:tcW w:w="5103" w:type="dxa"/>
          </w:tcPr>
          <w:p w14:paraId="19373027" w14:textId="77777777" w:rsidR="00312922" w:rsidRPr="00312922" w:rsidRDefault="00312922" w:rsidP="00312922">
            <w:pPr>
              <w:spacing w:after="200" w:line="260" w:lineRule="exact"/>
              <w:ind w:right="467"/>
              <w:jc w:val="both"/>
              <w:rPr>
                <w:rFonts w:ascii="Book Antiqua" w:hAnsi="Book Antiqua"/>
                <w:w w:val="99"/>
                <w:sz w:val="20"/>
                <w:szCs w:val="20"/>
                <w:lang w:eastAsia="en-US"/>
              </w:rPr>
            </w:pPr>
            <w:r w:rsidRPr="00312922">
              <w:rPr>
                <w:rFonts w:ascii="Book Antiqua" w:hAnsi="Book Antiqua"/>
                <w:w w:val="99"/>
                <w:sz w:val="20"/>
                <w:szCs w:val="20"/>
                <w:lang w:eastAsia="en-US"/>
              </w:rPr>
              <w:t>FCTVA 16,404%TTC hors terrain</w:t>
            </w:r>
          </w:p>
        </w:tc>
        <w:tc>
          <w:tcPr>
            <w:tcW w:w="2410" w:type="dxa"/>
          </w:tcPr>
          <w:p w14:paraId="753F0DA0" w14:textId="77777777" w:rsidR="00312922" w:rsidRPr="00312922" w:rsidRDefault="00312922" w:rsidP="00312922">
            <w:pPr>
              <w:spacing w:after="200" w:line="260" w:lineRule="exact"/>
              <w:ind w:right="467"/>
              <w:jc w:val="both"/>
              <w:rPr>
                <w:rFonts w:ascii="Book Antiqua" w:hAnsi="Book Antiqua"/>
                <w:b/>
                <w:bCs/>
                <w:w w:val="99"/>
                <w:sz w:val="20"/>
                <w:szCs w:val="20"/>
                <w:lang w:eastAsia="en-US"/>
              </w:rPr>
            </w:pPr>
            <w:r w:rsidRPr="00312922">
              <w:rPr>
                <w:rFonts w:ascii="Book Antiqua" w:hAnsi="Book Antiqua"/>
                <w:b/>
                <w:bCs/>
                <w:w w:val="99"/>
                <w:sz w:val="20"/>
                <w:szCs w:val="20"/>
                <w:lang w:eastAsia="en-US"/>
              </w:rPr>
              <w:t xml:space="preserve">  6 522.16€</w:t>
            </w:r>
          </w:p>
        </w:tc>
        <w:tc>
          <w:tcPr>
            <w:tcW w:w="1985" w:type="dxa"/>
          </w:tcPr>
          <w:p w14:paraId="0EFA9B94" w14:textId="77777777" w:rsidR="00312922" w:rsidRPr="00312922" w:rsidRDefault="00312922" w:rsidP="00312922">
            <w:pPr>
              <w:spacing w:after="200" w:line="260" w:lineRule="exact"/>
              <w:ind w:right="467"/>
              <w:jc w:val="both"/>
              <w:rPr>
                <w:rFonts w:ascii="Book Antiqua" w:hAnsi="Book Antiqua"/>
                <w:w w:val="99"/>
                <w:sz w:val="20"/>
                <w:szCs w:val="20"/>
                <w:lang w:eastAsia="en-US"/>
              </w:rPr>
            </w:pPr>
          </w:p>
        </w:tc>
      </w:tr>
      <w:tr w:rsidR="00312922" w:rsidRPr="00312922" w14:paraId="74DE7F2A" w14:textId="77777777" w:rsidTr="006E69B7">
        <w:trPr>
          <w:trHeight w:val="357"/>
        </w:trPr>
        <w:tc>
          <w:tcPr>
            <w:tcW w:w="5103" w:type="dxa"/>
          </w:tcPr>
          <w:p w14:paraId="1190FE3B" w14:textId="77777777" w:rsidR="00312922" w:rsidRPr="00312922" w:rsidRDefault="00312922" w:rsidP="00312922">
            <w:pPr>
              <w:spacing w:after="200" w:line="260" w:lineRule="exact"/>
              <w:ind w:right="467"/>
              <w:jc w:val="both"/>
              <w:rPr>
                <w:rFonts w:ascii="Book Antiqua" w:hAnsi="Book Antiqua"/>
                <w:w w:val="99"/>
                <w:sz w:val="20"/>
                <w:szCs w:val="20"/>
                <w:lang w:eastAsia="en-US"/>
              </w:rPr>
            </w:pPr>
            <w:r w:rsidRPr="00312922">
              <w:rPr>
                <w:rFonts w:ascii="Book Antiqua" w:hAnsi="Book Antiqua"/>
                <w:b/>
                <w:bCs/>
                <w:w w:val="99"/>
                <w:lang w:eastAsia="en-US"/>
              </w:rPr>
              <w:t>Recettes Totales</w:t>
            </w:r>
          </w:p>
        </w:tc>
        <w:tc>
          <w:tcPr>
            <w:tcW w:w="2410" w:type="dxa"/>
          </w:tcPr>
          <w:p w14:paraId="0275DFC0" w14:textId="77777777" w:rsidR="00312922" w:rsidRPr="00312922" w:rsidRDefault="00312922" w:rsidP="00312922">
            <w:pPr>
              <w:spacing w:after="200" w:line="260" w:lineRule="exact"/>
              <w:ind w:right="467"/>
              <w:jc w:val="both"/>
              <w:rPr>
                <w:rFonts w:ascii="Book Antiqua" w:hAnsi="Book Antiqua"/>
                <w:b/>
                <w:bCs/>
                <w:w w:val="99"/>
                <w:lang w:eastAsia="en-US"/>
              </w:rPr>
            </w:pPr>
            <w:r w:rsidRPr="00312922">
              <w:rPr>
                <w:rFonts w:ascii="Book Antiqua" w:hAnsi="Book Antiqua"/>
                <w:b/>
                <w:bCs/>
                <w:w w:val="99"/>
                <w:lang w:eastAsia="en-US"/>
              </w:rPr>
              <w:t>24 521.16€</w:t>
            </w:r>
          </w:p>
        </w:tc>
        <w:tc>
          <w:tcPr>
            <w:tcW w:w="1985" w:type="dxa"/>
          </w:tcPr>
          <w:p w14:paraId="7F1572B5" w14:textId="77777777" w:rsidR="00312922" w:rsidRPr="00312922" w:rsidRDefault="00312922" w:rsidP="00312922">
            <w:pPr>
              <w:spacing w:after="200" w:line="260" w:lineRule="exact"/>
              <w:ind w:right="467"/>
              <w:jc w:val="both"/>
              <w:rPr>
                <w:rFonts w:ascii="Book Antiqua" w:hAnsi="Book Antiqua"/>
                <w:w w:val="99"/>
                <w:sz w:val="20"/>
                <w:szCs w:val="20"/>
                <w:lang w:eastAsia="en-US"/>
              </w:rPr>
            </w:pPr>
          </w:p>
        </w:tc>
      </w:tr>
      <w:tr w:rsidR="00312922" w:rsidRPr="00312922" w14:paraId="6CF5F5B8" w14:textId="77777777" w:rsidTr="006E69B7">
        <w:tc>
          <w:tcPr>
            <w:tcW w:w="5103" w:type="dxa"/>
          </w:tcPr>
          <w:p w14:paraId="16C1774E" w14:textId="77777777" w:rsidR="00312922" w:rsidRPr="00312922" w:rsidRDefault="00312922" w:rsidP="00312922">
            <w:pPr>
              <w:spacing w:after="200" w:line="260" w:lineRule="exact"/>
              <w:ind w:right="467"/>
              <w:jc w:val="center"/>
              <w:rPr>
                <w:rFonts w:ascii="Arial Black" w:hAnsi="Arial Black"/>
                <w:b/>
                <w:bCs/>
                <w:w w:val="99"/>
                <w:sz w:val="20"/>
                <w:szCs w:val="20"/>
                <w:lang w:eastAsia="en-US"/>
              </w:rPr>
            </w:pPr>
            <w:r w:rsidRPr="00312922">
              <w:rPr>
                <w:rFonts w:ascii="Arial Black" w:hAnsi="Arial Black"/>
                <w:b/>
                <w:bCs/>
                <w:w w:val="99"/>
                <w:sz w:val="20"/>
                <w:szCs w:val="20"/>
                <w:lang w:eastAsia="en-US"/>
              </w:rPr>
              <w:t>Auto financement</w:t>
            </w:r>
          </w:p>
        </w:tc>
        <w:tc>
          <w:tcPr>
            <w:tcW w:w="2410" w:type="dxa"/>
          </w:tcPr>
          <w:p w14:paraId="170AA75B" w14:textId="77777777" w:rsidR="00312922" w:rsidRPr="00312922" w:rsidRDefault="00312922" w:rsidP="00312922">
            <w:pPr>
              <w:spacing w:after="200" w:line="260" w:lineRule="exact"/>
              <w:ind w:right="467"/>
              <w:jc w:val="center"/>
              <w:rPr>
                <w:rFonts w:ascii="Arial Black" w:hAnsi="Arial Black"/>
                <w:b/>
                <w:bCs/>
                <w:w w:val="99"/>
                <w:sz w:val="28"/>
                <w:szCs w:val="28"/>
                <w:lang w:eastAsia="en-US"/>
              </w:rPr>
            </w:pPr>
            <w:r w:rsidRPr="00312922">
              <w:rPr>
                <w:rFonts w:ascii="Arial Black" w:hAnsi="Arial Black"/>
                <w:b/>
                <w:bCs/>
                <w:w w:val="99"/>
                <w:sz w:val="28"/>
                <w:szCs w:val="28"/>
                <w:lang w:eastAsia="en-US"/>
              </w:rPr>
              <w:t>20 738.44€</w:t>
            </w:r>
          </w:p>
        </w:tc>
        <w:tc>
          <w:tcPr>
            <w:tcW w:w="1985" w:type="dxa"/>
          </w:tcPr>
          <w:p w14:paraId="0EC3147F" w14:textId="77777777" w:rsidR="00312922" w:rsidRPr="00312922" w:rsidRDefault="00312922" w:rsidP="00312922">
            <w:pPr>
              <w:spacing w:after="200" w:line="260" w:lineRule="exact"/>
              <w:ind w:right="467"/>
              <w:jc w:val="both"/>
              <w:rPr>
                <w:rFonts w:ascii="Book Antiqua" w:hAnsi="Book Antiqua"/>
                <w:w w:val="99"/>
                <w:sz w:val="20"/>
                <w:szCs w:val="20"/>
                <w:lang w:eastAsia="en-US"/>
              </w:rPr>
            </w:pPr>
          </w:p>
        </w:tc>
      </w:tr>
    </w:tbl>
    <w:p w14:paraId="32E08CC7" w14:textId="77777777" w:rsidR="00312922" w:rsidRPr="00312922" w:rsidRDefault="00312922" w:rsidP="00312922">
      <w:pPr>
        <w:tabs>
          <w:tab w:val="left" w:pos="284"/>
        </w:tabs>
        <w:spacing w:before="100" w:beforeAutospacing="1" w:after="200" w:line="276" w:lineRule="auto"/>
        <w:ind w:left="862"/>
        <w:rPr>
          <w:rFonts w:ascii="Calibri" w:eastAsia="Calibri" w:hAnsi="Calibri"/>
          <w:szCs w:val="22"/>
          <w:lang w:eastAsia="en-US"/>
        </w:rPr>
      </w:pPr>
      <w:r w:rsidRPr="00312922">
        <w:rPr>
          <w:rFonts w:ascii="Calibri" w:eastAsia="Calibri" w:hAnsi="Calibri"/>
          <w:szCs w:val="22"/>
          <w:lang w:eastAsia="en-US"/>
        </w:rPr>
        <w:t>Au regard des éléments contenus dans le budget, il convient d’établir la décision modificative suivante :</w:t>
      </w:r>
    </w:p>
    <w:p w14:paraId="7DC146A4" w14:textId="77777777" w:rsidR="00312922" w:rsidRPr="00312922" w:rsidRDefault="00312922" w:rsidP="00312922">
      <w:pPr>
        <w:tabs>
          <w:tab w:val="left" w:pos="284"/>
        </w:tabs>
        <w:spacing w:before="100" w:beforeAutospacing="1" w:after="200" w:line="276" w:lineRule="auto"/>
        <w:ind w:left="862"/>
        <w:rPr>
          <w:rFonts w:ascii="Calibri" w:eastAsia="Calibri" w:hAnsi="Calibri"/>
          <w:b/>
          <w:bCs/>
          <w:sz w:val="28"/>
          <w:szCs w:val="28"/>
          <w:u w:val="single"/>
          <w:lang w:eastAsia="en-US"/>
        </w:rPr>
      </w:pPr>
      <w:r w:rsidRPr="00312922">
        <w:rPr>
          <w:rFonts w:ascii="Calibri" w:eastAsia="Calibri" w:hAnsi="Calibri"/>
          <w:b/>
          <w:bCs/>
          <w:sz w:val="28"/>
          <w:szCs w:val="28"/>
          <w:u w:val="single"/>
          <w:lang w:eastAsia="en-US"/>
        </w:rPr>
        <w:t>PRGM 207 : PARKING LA COMBE</w:t>
      </w:r>
    </w:p>
    <w:p w14:paraId="7ABFF018" w14:textId="77777777" w:rsidR="00312922" w:rsidRPr="00312922" w:rsidRDefault="00312922" w:rsidP="00312922">
      <w:pPr>
        <w:numPr>
          <w:ilvl w:val="0"/>
          <w:numId w:val="13"/>
        </w:numPr>
        <w:tabs>
          <w:tab w:val="left" w:pos="1134"/>
        </w:tabs>
        <w:spacing w:after="200" w:line="276" w:lineRule="auto"/>
        <w:contextualSpacing/>
        <w:jc w:val="center"/>
        <w:rPr>
          <w:rFonts w:ascii="Calibri" w:eastAsia="Calibri" w:hAnsi="Calibri"/>
          <w:b/>
          <w:i/>
          <w:lang w:eastAsia="en-US"/>
        </w:rPr>
      </w:pPr>
      <w:r w:rsidRPr="00312922">
        <w:rPr>
          <w:rFonts w:ascii="Calibri" w:eastAsia="Calibri" w:hAnsi="Calibri"/>
          <w:b/>
          <w:i/>
          <w:lang w:eastAsia="en-US"/>
        </w:rPr>
        <w:t>SECTION DE FONCTIONNEMENT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1566"/>
        <w:gridCol w:w="2769"/>
        <w:gridCol w:w="1618"/>
      </w:tblGrid>
      <w:tr w:rsidR="00312922" w:rsidRPr="00312922" w14:paraId="4C03F4E3" w14:textId="77777777" w:rsidTr="006E69B7">
        <w:trPr>
          <w:trHeight w:val="676"/>
        </w:trPr>
        <w:tc>
          <w:tcPr>
            <w:tcW w:w="3674" w:type="dxa"/>
            <w:shd w:val="clear" w:color="auto" w:fill="auto"/>
          </w:tcPr>
          <w:p w14:paraId="306AC5ED"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DEPENSES</w:t>
            </w:r>
          </w:p>
        </w:tc>
        <w:tc>
          <w:tcPr>
            <w:tcW w:w="1566" w:type="dxa"/>
            <w:shd w:val="clear" w:color="auto" w:fill="auto"/>
          </w:tcPr>
          <w:p w14:paraId="0B37DCA8"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MONTANTS</w:t>
            </w:r>
          </w:p>
        </w:tc>
        <w:tc>
          <w:tcPr>
            <w:tcW w:w="2769" w:type="dxa"/>
            <w:shd w:val="clear" w:color="auto" w:fill="auto"/>
          </w:tcPr>
          <w:p w14:paraId="7918DE69"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RECETTES</w:t>
            </w:r>
          </w:p>
        </w:tc>
        <w:tc>
          <w:tcPr>
            <w:tcW w:w="1618" w:type="dxa"/>
            <w:shd w:val="clear" w:color="auto" w:fill="auto"/>
          </w:tcPr>
          <w:p w14:paraId="4A1969FD"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MONTANTS</w:t>
            </w:r>
          </w:p>
        </w:tc>
      </w:tr>
      <w:tr w:rsidR="00312922" w:rsidRPr="00312922" w14:paraId="5F1DC599" w14:textId="77777777" w:rsidTr="006E69B7">
        <w:trPr>
          <w:trHeight w:val="488"/>
        </w:trPr>
        <w:tc>
          <w:tcPr>
            <w:tcW w:w="3674" w:type="dxa"/>
            <w:shd w:val="clear" w:color="auto" w:fill="auto"/>
          </w:tcPr>
          <w:p w14:paraId="4ED68A78" w14:textId="77777777" w:rsidR="00312922" w:rsidRPr="00312922" w:rsidRDefault="00312922" w:rsidP="00312922">
            <w:pPr>
              <w:tabs>
                <w:tab w:val="left" w:pos="1134"/>
                <w:tab w:val="left" w:pos="3969"/>
              </w:tabs>
              <w:spacing w:after="200" w:line="276" w:lineRule="auto"/>
              <w:jc w:val="both"/>
              <w:rPr>
                <w:rFonts w:ascii="Calibri" w:eastAsia="Calibri" w:hAnsi="Calibri"/>
                <w:szCs w:val="22"/>
                <w:lang w:val="fr-CA" w:eastAsia="en-US"/>
              </w:rPr>
            </w:pPr>
            <w:r w:rsidRPr="00312922">
              <w:rPr>
                <w:rFonts w:ascii="Calibri" w:eastAsia="Calibri" w:hAnsi="Calibri"/>
                <w:szCs w:val="22"/>
                <w:lang w:val="fr-CA" w:eastAsia="en-US"/>
              </w:rPr>
              <w:t xml:space="preserve">Article </w:t>
            </w:r>
            <w:r w:rsidRPr="00312922">
              <w:rPr>
                <w:rFonts w:ascii="Calibri" w:eastAsia="Calibri" w:hAnsi="Calibri"/>
                <w:b/>
                <w:szCs w:val="22"/>
                <w:lang w:val="fr-CA" w:eastAsia="en-US"/>
              </w:rPr>
              <w:t>615221</w:t>
            </w:r>
            <w:r w:rsidRPr="00312922">
              <w:rPr>
                <w:rFonts w:ascii="Calibri" w:eastAsia="Calibri" w:hAnsi="Calibri"/>
                <w:szCs w:val="22"/>
                <w:lang w:val="fr-CA" w:eastAsia="en-US"/>
              </w:rPr>
              <w:t xml:space="preserve"> </w:t>
            </w:r>
            <w:r w:rsidRPr="00312922">
              <w:rPr>
                <w:rFonts w:ascii="Calibri" w:eastAsia="Calibri" w:hAnsi="Calibri"/>
                <w:sz w:val="16"/>
                <w:szCs w:val="16"/>
                <w:lang w:val="fr-CA" w:eastAsia="en-US"/>
              </w:rPr>
              <w:t>Entretien de bâtiments</w:t>
            </w:r>
            <w:r w:rsidRPr="00312922">
              <w:rPr>
                <w:rFonts w:ascii="Calibri" w:eastAsia="Calibri" w:hAnsi="Calibri"/>
                <w:sz w:val="18"/>
                <w:szCs w:val="18"/>
                <w:lang w:val="fr-CA" w:eastAsia="en-US"/>
              </w:rPr>
              <w:t xml:space="preserve"> </w:t>
            </w:r>
          </w:p>
        </w:tc>
        <w:tc>
          <w:tcPr>
            <w:tcW w:w="1566" w:type="dxa"/>
            <w:shd w:val="clear" w:color="auto" w:fill="auto"/>
          </w:tcPr>
          <w:p w14:paraId="178B0DEA"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- 8 536,00€</w:t>
            </w:r>
          </w:p>
        </w:tc>
        <w:tc>
          <w:tcPr>
            <w:tcW w:w="2769" w:type="dxa"/>
            <w:shd w:val="clear" w:color="auto" w:fill="auto"/>
          </w:tcPr>
          <w:p w14:paraId="4CA18833" w14:textId="77777777" w:rsidR="00312922" w:rsidRPr="00312922" w:rsidRDefault="00312922" w:rsidP="00312922">
            <w:pPr>
              <w:tabs>
                <w:tab w:val="left" w:pos="1134"/>
                <w:tab w:val="left" w:pos="3969"/>
              </w:tabs>
              <w:spacing w:after="200" w:line="276" w:lineRule="auto"/>
              <w:jc w:val="both"/>
              <w:rPr>
                <w:rFonts w:ascii="Calibri" w:eastAsia="Calibri" w:hAnsi="Calibri"/>
                <w:szCs w:val="22"/>
                <w:lang w:val="fr-CA" w:eastAsia="en-US"/>
              </w:rPr>
            </w:pPr>
          </w:p>
        </w:tc>
        <w:tc>
          <w:tcPr>
            <w:tcW w:w="1618" w:type="dxa"/>
            <w:shd w:val="clear" w:color="auto" w:fill="auto"/>
          </w:tcPr>
          <w:p w14:paraId="6BF2DD39"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p>
        </w:tc>
      </w:tr>
      <w:tr w:rsidR="00312922" w:rsidRPr="00312922" w14:paraId="00AD3475" w14:textId="77777777" w:rsidTr="006E69B7">
        <w:trPr>
          <w:trHeight w:val="592"/>
        </w:trPr>
        <w:tc>
          <w:tcPr>
            <w:tcW w:w="3674" w:type="dxa"/>
            <w:shd w:val="clear" w:color="auto" w:fill="auto"/>
          </w:tcPr>
          <w:p w14:paraId="14325C05" w14:textId="77777777" w:rsidR="00312922" w:rsidRPr="00312922" w:rsidRDefault="00312922" w:rsidP="00312922">
            <w:pPr>
              <w:tabs>
                <w:tab w:val="left" w:pos="1134"/>
                <w:tab w:val="left" w:pos="3969"/>
              </w:tabs>
              <w:spacing w:after="200" w:line="276" w:lineRule="auto"/>
              <w:jc w:val="both"/>
              <w:rPr>
                <w:rFonts w:ascii="Calibri" w:eastAsia="Calibri" w:hAnsi="Calibri"/>
                <w:szCs w:val="22"/>
                <w:lang w:val="fr-CA" w:eastAsia="en-US"/>
              </w:rPr>
            </w:pPr>
            <w:r w:rsidRPr="00312922">
              <w:rPr>
                <w:rFonts w:ascii="Calibri" w:eastAsia="Calibri" w:hAnsi="Calibri"/>
                <w:szCs w:val="22"/>
                <w:lang w:val="fr-CA" w:eastAsia="en-US"/>
              </w:rPr>
              <w:t xml:space="preserve">Article </w:t>
            </w:r>
            <w:r w:rsidRPr="00312922">
              <w:rPr>
                <w:rFonts w:ascii="Calibri" w:eastAsia="Calibri" w:hAnsi="Calibri"/>
                <w:b/>
                <w:szCs w:val="22"/>
                <w:lang w:val="fr-CA" w:eastAsia="en-US"/>
              </w:rPr>
              <w:t xml:space="preserve">023 </w:t>
            </w:r>
            <w:r w:rsidRPr="00312922">
              <w:rPr>
                <w:rFonts w:ascii="Calibri" w:eastAsia="Calibri" w:hAnsi="Calibri"/>
                <w:sz w:val="16"/>
                <w:szCs w:val="16"/>
                <w:lang w:val="fr-CA" w:eastAsia="en-US"/>
              </w:rPr>
              <w:t xml:space="preserve">Virement à section d’investissement </w:t>
            </w:r>
          </w:p>
        </w:tc>
        <w:tc>
          <w:tcPr>
            <w:tcW w:w="1566" w:type="dxa"/>
            <w:shd w:val="clear" w:color="auto" w:fill="auto"/>
          </w:tcPr>
          <w:p w14:paraId="6B00F2B2"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xml:space="preserve"> + 8 536,00€</w:t>
            </w:r>
          </w:p>
        </w:tc>
        <w:tc>
          <w:tcPr>
            <w:tcW w:w="2769" w:type="dxa"/>
            <w:shd w:val="clear" w:color="auto" w:fill="auto"/>
          </w:tcPr>
          <w:p w14:paraId="1E6B906D" w14:textId="77777777" w:rsidR="00312922" w:rsidRPr="00312922" w:rsidRDefault="00312922" w:rsidP="00312922">
            <w:pPr>
              <w:tabs>
                <w:tab w:val="left" w:pos="1134"/>
                <w:tab w:val="left" w:pos="3969"/>
              </w:tabs>
              <w:spacing w:after="200" w:line="276" w:lineRule="auto"/>
              <w:jc w:val="both"/>
              <w:rPr>
                <w:rFonts w:ascii="Calibri" w:eastAsia="Calibri" w:hAnsi="Calibri"/>
                <w:szCs w:val="22"/>
                <w:lang w:val="fr-CA" w:eastAsia="en-US"/>
              </w:rPr>
            </w:pPr>
          </w:p>
        </w:tc>
        <w:tc>
          <w:tcPr>
            <w:tcW w:w="1618" w:type="dxa"/>
            <w:shd w:val="clear" w:color="auto" w:fill="auto"/>
          </w:tcPr>
          <w:p w14:paraId="1F905F85"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p>
        </w:tc>
      </w:tr>
    </w:tbl>
    <w:p w14:paraId="0FC21664" w14:textId="77777777" w:rsidR="00312922" w:rsidRPr="00312922" w:rsidRDefault="00312922" w:rsidP="00312922">
      <w:pPr>
        <w:numPr>
          <w:ilvl w:val="0"/>
          <w:numId w:val="13"/>
        </w:numPr>
        <w:tabs>
          <w:tab w:val="left" w:pos="1134"/>
        </w:tabs>
        <w:spacing w:after="200" w:line="276" w:lineRule="auto"/>
        <w:contextualSpacing/>
        <w:jc w:val="center"/>
        <w:rPr>
          <w:rFonts w:ascii="Calibri" w:eastAsia="Calibri" w:hAnsi="Calibri"/>
          <w:b/>
          <w:i/>
          <w:lang w:eastAsia="en-US"/>
        </w:rPr>
      </w:pPr>
      <w:r w:rsidRPr="00312922">
        <w:rPr>
          <w:rFonts w:ascii="Calibri" w:eastAsia="Calibri" w:hAnsi="Calibri"/>
          <w:b/>
          <w:i/>
          <w:lang w:eastAsia="en-US"/>
        </w:rPr>
        <w:t>SECTION D’INVESTISSEMENT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559"/>
        <w:gridCol w:w="2693"/>
        <w:gridCol w:w="1985"/>
      </w:tblGrid>
      <w:tr w:rsidR="00312922" w:rsidRPr="00312922" w14:paraId="024A8784" w14:textId="77777777" w:rsidTr="006E69B7">
        <w:trPr>
          <w:trHeight w:val="473"/>
        </w:trPr>
        <w:tc>
          <w:tcPr>
            <w:tcW w:w="3681" w:type="dxa"/>
            <w:shd w:val="clear" w:color="auto" w:fill="auto"/>
          </w:tcPr>
          <w:p w14:paraId="23E1C26A"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DEPENSES</w:t>
            </w:r>
          </w:p>
        </w:tc>
        <w:tc>
          <w:tcPr>
            <w:tcW w:w="1559" w:type="dxa"/>
            <w:shd w:val="clear" w:color="auto" w:fill="auto"/>
          </w:tcPr>
          <w:p w14:paraId="26EC1172"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MONTANTS</w:t>
            </w:r>
          </w:p>
        </w:tc>
        <w:tc>
          <w:tcPr>
            <w:tcW w:w="2693" w:type="dxa"/>
            <w:shd w:val="clear" w:color="auto" w:fill="auto"/>
          </w:tcPr>
          <w:p w14:paraId="496615B2"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RECETTES</w:t>
            </w:r>
          </w:p>
        </w:tc>
        <w:tc>
          <w:tcPr>
            <w:tcW w:w="1985" w:type="dxa"/>
            <w:shd w:val="clear" w:color="auto" w:fill="auto"/>
          </w:tcPr>
          <w:p w14:paraId="6C5B3699" w14:textId="77777777" w:rsidR="00312922" w:rsidRPr="00312922" w:rsidRDefault="00312922" w:rsidP="00312922">
            <w:pPr>
              <w:tabs>
                <w:tab w:val="left" w:pos="1134"/>
                <w:tab w:val="left" w:pos="3969"/>
              </w:tabs>
              <w:spacing w:after="200" w:line="276" w:lineRule="auto"/>
              <w:jc w:val="center"/>
              <w:rPr>
                <w:rFonts w:ascii="Calibri" w:eastAsia="Calibri" w:hAnsi="Calibri"/>
                <w:b/>
                <w:szCs w:val="22"/>
                <w:lang w:val="fr-CA" w:eastAsia="en-US"/>
              </w:rPr>
            </w:pPr>
            <w:r w:rsidRPr="00312922">
              <w:rPr>
                <w:rFonts w:ascii="Calibri" w:eastAsia="Calibri" w:hAnsi="Calibri"/>
                <w:b/>
                <w:szCs w:val="22"/>
                <w:lang w:val="fr-CA" w:eastAsia="en-US"/>
              </w:rPr>
              <w:t>MONTANTS</w:t>
            </w:r>
          </w:p>
        </w:tc>
      </w:tr>
      <w:tr w:rsidR="00312922" w:rsidRPr="00312922" w14:paraId="5142216A" w14:textId="77777777" w:rsidTr="006E69B7">
        <w:trPr>
          <w:trHeight w:val="928"/>
        </w:trPr>
        <w:tc>
          <w:tcPr>
            <w:tcW w:w="3681" w:type="dxa"/>
            <w:shd w:val="clear" w:color="auto" w:fill="auto"/>
          </w:tcPr>
          <w:p w14:paraId="003D9738" w14:textId="77777777" w:rsidR="00312922" w:rsidRPr="00312922" w:rsidRDefault="00312922" w:rsidP="00312922">
            <w:pPr>
              <w:tabs>
                <w:tab w:val="left" w:pos="1134"/>
                <w:tab w:val="left" w:pos="3969"/>
              </w:tabs>
              <w:spacing w:after="200" w:line="276" w:lineRule="auto"/>
              <w:jc w:val="both"/>
              <w:rPr>
                <w:rFonts w:ascii="Calibri" w:eastAsia="Calibri" w:hAnsi="Calibri"/>
                <w:b/>
                <w:sz w:val="18"/>
                <w:szCs w:val="18"/>
                <w:lang w:val="fr-CA" w:eastAsia="en-US"/>
              </w:rPr>
            </w:pPr>
            <w:r w:rsidRPr="00312922">
              <w:rPr>
                <w:rFonts w:ascii="Calibri" w:eastAsia="Calibri" w:hAnsi="Calibri"/>
                <w:b/>
                <w:sz w:val="18"/>
                <w:szCs w:val="18"/>
                <w:lang w:val="fr-CA" w:eastAsia="en-US"/>
              </w:rPr>
              <w:t xml:space="preserve">Article </w:t>
            </w:r>
            <w:r w:rsidRPr="00312922">
              <w:rPr>
                <w:rFonts w:ascii="Calibri" w:eastAsia="Calibri" w:hAnsi="Calibri"/>
                <w:b/>
                <w:lang w:val="fr-CA" w:eastAsia="en-US"/>
              </w:rPr>
              <w:t>2111</w:t>
            </w:r>
            <w:r w:rsidRPr="00312922">
              <w:rPr>
                <w:rFonts w:ascii="Calibri" w:eastAsia="Calibri" w:hAnsi="Calibri"/>
                <w:b/>
                <w:sz w:val="18"/>
                <w:szCs w:val="18"/>
                <w:lang w:val="fr-CA" w:eastAsia="en-US"/>
              </w:rPr>
              <w:t xml:space="preserve"> </w:t>
            </w:r>
            <w:r w:rsidRPr="00312922">
              <w:rPr>
                <w:rFonts w:ascii="Calibri" w:eastAsia="Calibri" w:hAnsi="Calibri"/>
                <w:bCs/>
                <w:sz w:val="18"/>
                <w:szCs w:val="18"/>
                <w:lang w:val="fr-CA" w:eastAsia="en-US"/>
              </w:rPr>
              <w:t>Acquisition de terrain</w:t>
            </w:r>
          </w:p>
          <w:p w14:paraId="55DEDEAA" w14:textId="77777777" w:rsidR="00312922" w:rsidRPr="00312922" w:rsidRDefault="00312922" w:rsidP="00312922">
            <w:pPr>
              <w:tabs>
                <w:tab w:val="left" w:pos="1134"/>
                <w:tab w:val="left" w:pos="3969"/>
              </w:tabs>
              <w:spacing w:after="200" w:line="276" w:lineRule="auto"/>
              <w:jc w:val="both"/>
              <w:rPr>
                <w:rFonts w:ascii="Calibri" w:eastAsia="Calibri" w:hAnsi="Calibri"/>
                <w:b/>
                <w:sz w:val="18"/>
                <w:szCs w:val="18"/>
                <w:lang w:val="fr-CA" w:eastAsia="en-US"/>
              </w:rPr>
            </w:pPr>
            <w:r w:rsidRPr="00312922">
              <w:rPr>
                <w:rFonts w:ascii="Calibri" w:eastAsia="Calibri" w:hAnsi="Calibri"/>
                <w:b/>
                <w:sz w:val="18"/>
                <w:szCs w:val="18"/>
                <w:lang w:val="fr-CA" w:eastAsia="en-US"/>
              </w:rPr>
              <w:t xml:space="preserve">Article </w:t>
            </w:r>
            <w:r w:rsidRPr="00312922">
              <w:rPr>
                <w:rFonts w:ascii="Calibri" w:eastAsia="Calibri" w:hAnsi="Calibri"/>
                <w:b/>
                <w:lang w:val="fr-CA" w:eastAsia="en-US"/>
              </w:rPr>
              <w:t>212</w:t>
            </w:r>
            <w:r w:rsidRPr="00312922">
              <w:rPr>
                <w:rFonts w:ascii="Calibri" w:eastAsia="Calibri" w:hAnsi="Calibri"/>
                <w:b/>
                <w:sz w:val="18"/>
                <w:szCs w:val="18"/>
                <w:lang w:val="fr-CA" w:eastAsia="en-US"/>
              </w:rPr>
              <w:t xml:space="preserve"> </w:t>
            </w:r>
            <w:r w:rsidRPr="00312922">
              <w:rPr>
                <w:rFonts w:ascii="Calibri" w:eastAsia="Calibri" w:hAnsi="Calibri"/>
                <w:bCs/>
                <w:sz w:val="18"/>
                <w:szCs w:val="18"/>
                <w:lang w:val="fr-CA" w:eastAsia="en-US"/>
              </w:rPr>
              <w:t>Aménagement de terrain</w:t>
            </w:r>
          </w:p>
        </w:tc>
        <w:tc>
          <w:tcPr>
            <w:tcW w:w="1559" w:type="dxa"/>
            <w:shd w:val="clear" w:color="auto" w:fill="auto"/>
          </w:tcPr>
          <w:p w14:paraId="62110DBF" w14:textId="77777777" w:rsidR="00312922" w:rsidRPr="00312922" w:rsidRDefault="00312922" w:rsidP="00312922">
            <w:pPr>
              <w:tabs>
                <w:tab w:val="left" w:pos="1606"/>
                <w:tab w:val="left" w:pos="3969"/>
              </w:tabs>
              <w:spacing w:after="200" w:line="276" w:lineRule="auto"/>
              <w:rPr>
                <w:rFonts w:ascii="Calibri" w:eastAsia="Calibri" w:hAnsi="Calibri"/>
                <w:szCs w:val="22"/>
                <w:lang w:val="fr-CA" w:eastAsia="en-US"/>
              </w:rPr>
            </w:pPr>
            <w:r w:rsidRPr="00312922">
              <w:rPr>
                <w:rFonts w:ascii="Calibri" w:eastAsia="Calibri" w:hAnsi="Calibri"/>
                <w:szCs w:val="22"/>
                <w:lang w:val="fr-CA" w:eastAsia="en-US"/>
              </w:rPr>
              <w:t xml:space="preserve">  -  1 590,00€</w:t>
            </w:r>
          </w:p>
          <w:p w14:paraId="43493AD8" w14:textId="77777777" w:rsidR="00312922" w:rsidRPr="00312922" w:rsidRDefault="00312922" w:rsidP="00312922">
            <w:pPr>
              <w:tabs>
                <w:tab w:val="left" w:pos="1606"/>
                <w:tab w:val="left" w:pos="3969"/>
              </w:tabs>
              <w:spacing w:after="200" w:line="276" w:lineRule="auto"/>
              <w:rPr>
                <w:rFonts w:ascii="Calibri" w:eastAsia="Calibri" w:hAnsi="Calibri"/>
                <w:szCs w:val="22"/>
                <w:lang w:val="fr-CA" w:eastAsia="en-US"/>
              </w:rPr>
            </w:pPr>
            <w:r w:rsidRPr="00312922">
              <w:rPr>
                <w:rFonts w:ascii="Calibri" w:eastAsia="Calibri" w:hAnsi="Calibri"/>
                <w:szCs w:val="22"/>
                <w:lang w:val="fr-CA" w:eastAsia="en-US"/>
              </w:rPr>
              <w:t>+ 21 100,00€</w:t>
            </w:r>
          </w:p>
          <w:p w14:paraId="6B633DDE" w14:textId="77777777" w:rsidR="00312922" w:rsidRPr="00312922" w:rsidRDefault="00312922" w:rsidP="00312922">
            <w:pPr>
              <w:tabs>
                <w:tab w:val="left" w:pos="1300"/>
                <w:tab w:val="left" w:pos="1606"/>
                <w:tab w:val="left" w:pos="3969"/>
              </w:tabs>
              <w:spacing w:after="200" w:line="276" w:lineRule="auto"/>
              <w:rPr>
                <w:rFonts w:ascii="Calibri" w:eastAsia="Calibri" w:hAnsi="Calibri"/>
                <w:szCs w:val="22"/>
                <w:lang w:val="fr-CA" w:eastAsia="en-US"/>
              </w:rPr>
            </w:pPr>
          </w:p>
        </w:tc>
        <w:tc>
          <w:tcPr>
            <w:tcW w:w="2693" w:type="dxa"/>
            <w:shd w:val="clear" w:color="auto" w:fill="auto"/>
          </w:tcPr>
          <w:p w14:paraId="59495FD7" w14:textId="77777777" w:rsidR="00312922" w:rsidRPr="00312922" w:rsidRDefault="00312922" w:rsidP="00312922">
            <w:pPr>
              <w:tabs>
                <w:tab w:val="left" w:pos="1134"/>
                <w:tab w:val="left" w:pos="3969"/>
              </w:tabs>
              <w:spacing w:after="200" w:line="276" w:lineRule="auto"/>
              <w:jc w:val="both"/>
              <w:rPr>
                <w:rFonts w:ascii="Calibri" w:eastAsia="Calibri" w:hAnsi="Calibri"/>
                <w:sz w:val="20"/>
                <w:szCs w:val="20"/>
                <w:lang w:val="fr-CA" w:eastAsia="en-US"/>
              </w:rPr>
            </w:pPr>
            <w:r w:rsidRPr="00312922">
              <w:rPr>
                <w:rFonts w:ascii="Calibri" w:eastAsia="Calibri" w:hAnsi="Calibri"/>
                <w:sz w:val="20"/>
                <w:szCs w:val="20"/>
                <w:lang w:val="fr-CA" w:eastAsia="en-US"/>
              </w:rPr>
              <w:t xml:space="preserve">Article </w:t>
            </w:r>
            <w:r w:rsidRPr="00312922">
              <w:rPr>
                <w:rFonts w:ascii="Calibri" w:eastAsia="Calibri" w:hAnsi="Calibri"/>
                <w:b/>
                <w:sz w:val="20"/>
                <w:szCs w:val="20"/>
                <w:lang w:val="fr-CA" w:eastAsia="en-US"/>
              </w:rPr>
              <w:t xml:space="preserve">021 </w:t>
            </w:r>
            <w:r w:rsidRPr="00312922">
              <w:rPr>
                <w:rFonts w:ascii="Calibri" w:eastAsia="Calibri" w:hAnsi="Calibri"/>
                <w:sz w:val="18"/>
                <w:szCs w:val="18"/>
                <w:lang w:val="fr-CA" w:eastAsia="en-US"/>
              </w:rPr>
              <w:t>Virement du fonctionnement</w:t>
            </w:r>
          </w:p>
          <w:p w14:paraId="6EEE8E0C" w14:textId="77777777" w:rsidR="00312922" w:rsidRPr="00312922" w:rsidRDefault="00312922" w:rsidP="00312922">
            <w:pPr>
              <w:tabs>
                <w:tab w:val="left" w:pos="1134"/>
                <w:tab w:val="left" w:pos="3969"/>
              </w:tabs>
              <w:spacing w:after="200" w:line="276" w:lineRule="auto"/>
              <w:jc w:val="both"/>
              <w:rPr>
                <w:rFonts w:ascii="Calibri" w:eastAsia="Calibri" w:hAnsi="Calibri"/>
                <w:sz w:val="22"/>
                <w:szCs w:val="22"/>
                <w:lang w:val="fr-CA" w:eastAsia="en-US"/>
              </w:rPr>
            </w:pPr>
            <w:r w:rsidRPr="00312922">
              <w:rPr>
                <w:rFonts w:ascii="Calibri" w:eastAsia="Calibri" w:hAnsi="Calibri"/>
                <w:sz w:val="22"/>
                <w:szCs w:val="22"/>
                <w:lang w:val="fr-CA" w:eastAsia="en-US"/>
              </w:rPr>
              <w:t xml:space="preserve">Article </w:t>
            </w:r>
            <w:r w:rsidRPr="00312922">
              <w:rPr>
                <w:rFonts w:ascii="Calibri" w:eastAsia="Calibri" w:hAnsi="Calibri"/>
                <w:b/>
                <w:bCs/>
                <w:sz w:val="22"/>
                <w:szCs w:val="22"/>
                <w:lang w:val="fr-CA" w:eastAsia="en-US"/>
              </w:rPr>
              <w:t xml:space="preserve">1345 </w:t>
            </w:r>
            <w:r w:rsidRPr="00312922">
              <w:rPr>
                <w:rFonts w:ascii="Calibri" w:eastAsia="Calibri" w:hAnsi="Calibri"/>
                <w:sz w:val="18"/>
                <w:szCs w:val="18"/>
                <w:lang w:val="fr-CA" w:eastAsia="en-US"/>
              </w:rPr>
              <w:t>Amendes de police</w:t>
            </w:r>
          </w:p>
        </w:tc>
        <w:tc>
          <w:tcPr>
            <w:tcW w:w="1985" w:type="dxa"/>
            <w:shd w:val="clear" w:color="auto" w:fill="auto"/>
          </w:tcPr>
          <w:p w14:paraId="50CC657C" w14:textId="77777777" w:rsidR="00312922" w:rsidRPr="00312922" w:rsidRDefault="00312922" w:rsidP="00312922">
            <w:pPr>
              <w:tabs>
                <w:tab w:val="left" w:pos="1134"/>
                <w:tab w:val="left" w:pos="3969"/>
              </w:tabs>
              <w:spacing w:after="200" w:line="276" w:lineRule="auto"/>
              <w:jc w:val="right"/>
              <w:rPr>
                <w:rFonts w:ascii="Calibri" w:eastAsia="Calibri" w:hAnsi="Calibri"/>
                <w:szCs w:val="22"/>
                <w:lang w:val="fr-CA" w:eastAsia="en-US"/>
              </w:rPr>
            </w:pPr>
            <w:r w:rsidRPr="00312922">
              <w:rPr>
                <w:rFonts w:ascii="Calibri" w:eastAsia="Calibri" w:hAnsi="Calibri"/>
                <w:szCs w:val="22"/>
                <w:lang w:val="fr-CA" w:eastAsia="en-US"/>
              </w:rPr>
              <w:t>+    8 536,00€</w:t>
            </w:r>
          </w:p>
          <w:p w14:paraId="4C5E1B17" w14:textId="77777777" w:rsidR="00312922" w:rsidRPr="00312922" w:rsidRDefault="00312922" w:rsidP="00312922">
            <w:pPr>
              <w:tabs>
                <w:tab w:val="left" w:pos="1134"/>
                <w:tab w:val="left" w:pos="3969"/>
              </w:tabs>
              <w:overflowPunct w:val="0"/>
              <w:autoSpaceDE w:val="0"/>
              <w:autoSpaceDN w:val="0"/>
              <w:adjustRightInd w:val="0"/>
              <w:textAlignment w:val="baseline"/>
              <w:rPr>
                <w:rFonts w:ascii="Calibri" w:eastAsia="Calibri" w:hAnsi="Calibri"/>
                <w:szCs w:val="22"/>
                <w:lang w:val="fr-CA" w:eastAsia="en-US"/>
              </w:rPr>
            </w:pPr>
            <w:r w:rsidRPr="00312922">
              <w:rPr>
                <w:rFonts w:ascii="Calibri" w:eastAsia="Calibri" w:hAnsi="Calibri"/>
                <w:szCs w:val="22"/>
                <w:lang w:val="fr-CA" w:eastAsia="en-US"/>
              </w:rPr>
              <w:t xml:space="preserve">         + 10 974,00€</w:t>
            </w:r>
          </w:p>
        </w:tc>
      </w:tr>
    </w:tbl>
    <w:p w14:paraId="7108B419" w14:textId="77777777" w:rsidR="00312922" w:rsidRPr="00312922" w:rsidRDefault="00312922" w:rsidP="00312922">
      <w:pPr>
        <w:tabs>
          <w:tab w:val="left" w:pos="1134"/>
          <w:tab w:val="left" w:pos="3969"/>
        </w:tabs>
        <w:overflowPunct w:val="0"/>
        <w:autoSpaceDE w:val="0"/>
        <w:autoSpaceDN w:val="0"/>
        <w:adjustRightInd w:val="0"/>
        <w:ind w:left="-426"/>
        <w:jc w:val="both"/>
        <w:textAlignment w:val="baseline"/>
        <w:rPr>
          <w:b/>
          <w:bCs/>
          <w:sz w:val="22"/>
          <w:szCs w:val="22"/>
        </w:rPr>
      </w:pPr>
    </w:p>
    <w:p w14:paraId="75F2260E" w14:textId="77777777" w:rsidR="00312922" w:rsidRPr="00312922" w:rsidRDefault="00312922" w:rsidP="00312922">
      <w:pPr>
        <w:tabs>
          <w:tab w:val="left" w:pos="1134"/>
          <w:tab w:val="left" w:pos="3969"/>
        </w:tabs>
        <w:overflowPunct w:val="0"/>
        <w:autoSpaceDE w:val="0"/>
        <w:autoSpaceDN w:val="0"/>
        <w:adjustRightInd w:val="0"/>
        <w:jc w:val="both"/>
        <w:textAlignment w:val="baseline"/>
        <w:rPr>
          <w:b/>
          <w:bCs/>
          <w:sz w:val="22"/>
          <w:szCs w:val="22"/>
        </w:rPr>
      </w:pPr>
      <w:r w:rsidRPr="00312922">
        <w:rPr>
          <w:b/>
          <w:bCs/>
          <w:sz w:val="22"/>
          <w:szCs w:val="22"/>
        </w:rPr>
        <w:t>Les membres du conseil municipal après en avoir délibéré :</w:t>
      </w:r>
    </w:p>
    <w:p w14:paraId="65AAD468" w14:textId="77777777" w:rsidR="00312922" w:rsidRPr="00312922" w:rsidRDefault="00312922" w:rsidP="00312922">
      <w:pPr>
        <w:numPr>
          <w:ilvl w:val="0"/>
          <w:numId w:val="9"/>
        </w:numPr>
        <w:tabs>
          <w:tab w:val="left" w:pos="1134"/>
          <w:tab w:val="left" w:pos="3969"/>
        </w:tabs>
        <w:overflowPunct w:val="0"/>
        <w:autoSpaceDE w:val="0"/>
        <w:autoSpaceDN w:val="0"/>
        <w:adjustRightInd w:val="0"/>
        <w:spacing w:after="200" w:line="276" w:lineRule="auto"/>
        <w:contextualSpacing/>
        <w:jc w:val="both"/>
        <w:textAlignment w:val="baseline"/>
        <w:rPr>
          <w:b/>
          <w:bCs/>
          <w:sz w:val="22"/>
          <w:szCs w:val="22"/>
        </w:rPr>
      </w:pPr>
      <w:r w:rsidRPr="00312922">
        <w:rPr>
          <w:b/>
          <w:bCs/>
          <w:sz w:val="22"/>
          <w:szCs w:val="22"/>
        </w:rPr>
        <w:t>DECIDENT de virer les crédits comme indiqués ci-dessus.</w:t>
      </w:r>
    </w:p>
    <w:p w14:paraId="5FE48BBF" w14:textId="77777777" w:rsidR="00312922" w:rsidRPr="00312922" w:rsidRDefault="00312922" w:rsidP="00312922">
      <w:pPr>
        <w:tabs>
          <w:tab w:val="left" w:pos="1134"/>
          <w:tab w:val="left" w:pos="3969"/>
        </w:tabs>
        <w:overflowPunct w:val="0"/>
        <w:autoSpaceDE w:val="0"/>
        <w:autoSpaceDN w:val="0"/>
        <w:adjustRightInd w:val="0"/>
        <w:spacing w:after="200" w:line="276" w:lineRule="auto"/>
        <w:contextualSpacing/>
        <w:jc w:val="both"/>
        <w:textAlignment w:val="baseline"/>
        <w:rPr>
          <w:b/>
          <w:bCs/>
          <w:sz w:val="22"/>
          <w:szCs w:val="22"/>
        </w:rPr>
      </w:pPr>
    </w:p>
    <w:p w14:paraId="2796AF87" w14:textId="77777777" w:rsidR="00E80AE5" w:rsidRDefault="00E80AE5" w:rsidP="00E80AE5">
      <w:pPr>
        <w:spacing w:after="200" w:line="200" w:lineRule="exact"/>
        <w:ind w:right="-284"/>
        <w:jc w:val="both"/>
        <w:rPr>
          <w:bCs/>
          <w:sz w:val="20"/>
          <w:szCs w:val="20"/>
        </w:rPr>
      </w:pPr>
    </w:p>
    <w:p w14:paraId="734BFCAE" w14:textId="77777777" w:rsidR="00B87B5C" w:rsidRDefault="0055041A" w:rsidP="00BB3A92">
      <w:pPr>
        <w:spacing w:after="200" w:line="200" w:lineRule="exact"/>
        <w:ind w:left="3258" w:right="-284" w:firstLine="282"/>
        <w:jc w:val="both"/>
        <w:rPr>
          <w:rFonts w:ascii="Arial Narrow" w:eastAsia="Calibri" w:hAnsi="Arial Narrow"/>
          <w:lang w:eastAsia="en-US"/>
        </w:rPr>
      </w:pPr>
      <w:r w:rsidRPr="00CC19EA">
        <w:rPr>
          <w:rFonts w:ascii="Arial Narrow" w:eastAsia="Calibri" w:hAnsi="Arial Narrow"/>
          <w:u w:val="double"/>
          <w:lang w:eastAsia="en-US"/>
        </w:rPr>
        <w:t>QUESTIONS DIVERSES</w:t>
      </w:r>
      <w:r>
        <w:rPr>
          <w:rFonts w:ascii="Arial Narrow" w:eastAsia="Calibri" w:hAnsi="Arial Narrow"/>
          <w:lang w:eastAsia="en-US"/>
        </w:rPr>
        <w:t> :</w:t>
      </w:r>
    </w:p>
    <w:p w14:paraId="5C33D33D" w14:textId="77777777" w:rsidR="00C346C9" w:rsidRDefault="00C346C9" w:rsidP="00BB3A92">
      <w:pPr>
        <w:spacing w:after="200" w:line="200" w:lineRule="exact"/>
        <w:ind w:left="3258" w:right="-284" w:firstLine="282"/>
        <w:jc w:val="both"/>
        <w:rPr>
          <w:rFonts w:ascii="Arial Narrow" w:eastAsia="Calibri" w:hAnsi="Arial Narrow"/>
          <w:lang w:eastAsia="en-US"/>
        </w:rPr>
      </w:pPr>
    </w:p>
    <w:p w14:paraId="2A94E009" w14:textId="78AEF1EC" w:rsidR="00C346C9" w:rsidRPr="00CC19EA" w:rsidRDefault="00C346C9" w:rsidP="00C346C9">
      <w:pPr>
        <w:spacing w:after="200" w:line="200" w:lineRule="exact"/>
        <w:ind w:right="-284"/>
        <w:jc w:val="both"/>
        <w:rPr>
          <w:rFonts w:ascii="Arial Narrow" w:eastAsia="Calibri" w:hAnsi="Arial Narrow"/>
          <w:u w:val="thick"/>
          <w:lang w:eastAsia="en-US"/>
        </w:rPr>
      </w:pPr>
      <w:r w:rsidRPr="00CC19EA">
        <w:rPr>
          <w:rFonts w:ascii="Arial Narrow" w:eastAsia="Calibri" w:hAnsi="Arial Narrow"/>
          <w:u w:val="thick"/>
          <w:lang w:eastAsia="en-US"/>
        </w:rPr>
        <w:t>COFFRETS ELECTRIQUES DANS LE BOURG : changement des portes</w:t>
      </w:r>
    </w:p>
    <w:p w14:paraId="5F5AA7A5" w14:textId="017CC176" w:rsidR="00C346C9" w:rsidRDefault="00C346C9" w:rsidP="00C346C9">
      <w:pPr>
        <w:spacing w:after="200" w:line="200" w:lineRule="exact"/>
        <w:ind w:right="-284"/>
        <w:jc w:val="both"/>
        <w:rPr>
          <w:rFonts w:ascii="Arial Narrow" w:eastAsia="Calibri" w:hAnsi="Arial Narrow"/>
          <w:lang w:eastAsia="en-US"/>
        </w:rPr>
      </w:pPr>
      <w:r>
        <w:rPr>
          <w:rFonts w:ascii="Arial Narrow" w:eastAsia="Calibri" w:hAnsi="Arial Narrow"/>
          <w:lang w:eastAsia="en-US"/>
        </w:rPr>
        <w:t>Madame FLORENTIN de l’Entreprise FLORENTIN attend toujours un rendez-vous avec l’ABF pour validation de la couleur des façades et du type de matériau utilisé qui est du ciment moulé, type lames de bois. Le rendu est très beau.</w:t>
      </w:r>
    </w:p>
    <w:p w14:paraId="3920A72C" w14:textId="77777777" w:rsidR="00C346C9" w:rsidRDefault="00C346C9" w:rsidP="00C346C9">
      <w:pPr>
        <w:spacing w:after="200" w:line="200" w:lineRule="exact"/>
        <w:ind w:right="-284"/>
        <w:jc w:val="both"/>
        <w:rPr>
          <w:rFonts w:ascii="Arial Narrow" w:eastAsia="Calibri" w:hAnsi="Arial Narrow"/>
          <w:lang w:eastAsia="en-US"/>
        </w:rPr>
      </w:pPr>
    </w:p>
    <w:p w14:paraId="7F65FE64" w14:textId="77777777" w:rsidR="00C346C9" w:rsidRDefault="00C346C9" w:rsidP="00C346C9">
      <w:pPr>
        <w:spacing w:after="200" w:line="200" w:lineRule="exact"/>
        <w:ind w:right="-284"/>
        <w:jc w:val="both"/>
        <w:rPr>
          <w:rFonts w:ascii="Arial Narrow" w:eastAsia="Calibri" w:hAnsi="Arial Narrow"/>
          <w:lang w:eastAsia="en-US"/>
        </w:rPr>
      </w:pPr>
    </w:p>
    <w:p w14:paraId="71904A40" w14:textId="77777777" w:rsidR="00C346C9" w:rsidRDefault="00C346C9" w:rsidP="00C346C9">
      <w:pPr>
        <w:spacing w:after="200" w:line="200" w:lineRule="exact"/>
        <w:ind w:right="-284"/>
        <w:jc w:val="both"/>
        <w:rPr>
          <w:rFonts w:ascii="Arial Narrow" w:eastAsia="Calibri" w:hAnsi="Arial Narrow"/>
          <w:lang w:eastAsia="en-US"/>
        </w:rPr>
      </w:pPr>
    </w:p>
    <w:p w14:paraId="32F9D0DA" w14:textId="77777777" w:rsidR="00C346C9" w:rsidRDefault="00C346C9" w:rsidP="00C346C9">
      <w:pPr>
        <w:spacing w:after="200" w:line="200" w:lineRule="exact"/>
        <w:ind w:right="-284"/>
        <w:jc w:val="both"/>
        <w:rPr>
          <w:rFonts w:ascii="Arial Narrow" w:eastAsia="Calibri" w:hAnsi="Arial Narrow"/>
          <w:lang w:eastAsia="en-US"/>
        </w:rPr>
      </w:pPr>
    </w:p>
    <w:p w14:paraId="62C40E4A" w14:textId="76F5AF23" w:rsidR="00C346C9" w:rsidRDefault="00C346C9" w:rsidP="00C346C9">
      <w:pPr>
        <w:spacing w:after="200" w:line="200" w:lineRule="exact"/>
        <w:ind w:right="-284"/>
        <w:jc w:val="both"/>
        <w:rPr>
          <w:rFonts w:ascii="Arial Narrow" w:eastAsia="Calibri" w:hAnsi="Arial Narrow"/>
          <w:lang w:eastAsia="en-US"/>
        </w:rPr>
      </w:pPr>
      <w:r w:rsidRPr="00CC19EA">
        <w:rPr>
          <w:rFonts w:ascii="Arial Narrow" w:eastAsia="Calibri" w:hAnsi="Arial Narrow"/>
          <w:u w:val="thick"/>
          <w:lang w:eastAsia="en-US"/>
        </w:rPr>
        <w:t>TRAVAUX EN COURS</w:t>
      </w:r>
      <w:r>
        <w:rPr>
          <w:rFonts w:ascii="Arial Narrow" w:eastAsia="Calibri" w:hAnsi="Arial Narrow"/>
          <w:lang w:eastAsia="en-US"/>
        </w:rPr>
        <w:t xml:space="preserve"> : </w:t>
      </w:r>
    </w:p>
    <w:p w14:paraId="70352F29" w14:textId="07736414" w:rsidR="00C346C9" w:rsidRDefault="00C346C9" w:rsidP="00C346C9">
      <w:pPr>
        <w:spacing w:after="200" w:line="200" w:lineRule="exact"/>
        <w:ind w:right="-284"/>
        <w:jc w:val="both"/>
        <w:rPr>
          <w:rFonts w:ascii="Arial Narrow" w:eastAsia="Calibri" w:hAnsi="Arial Narrow"/>
          <w:lang w:eastAsia="en-US"/>
        </w:rPr>
      </w:pPr>
      <w:r w:rsidRPr="0026290F">
        <w:rPr>
          <w:rFonts w:ascii="Arial Narrow" w:eastAsia="Calibri" w:hAnsi="Arial Narrow"/>
          <w:b/>
          <w:bCs/>
          <w:lang w:eastAsia="en-US"/>
        </w:rPr>
        <w:t>Travaux de la voirie LE RIVAL</w:t>
      </w:r>
      <w:r>
        <w:rPr>
          <w:rFonts w:ascii="Arial Narrow" w:eastAsia="Calibri" w:hAnsi="Arial Narrow"/>
          <w:lang w:eastAsia="en-US"/>
        </w:rPr>
        <w:t> : L’entreprise POUZOL</w:t>
      </w:r>
      <w:r w:rsidR="0026290F">
        <w:rPr>
          <w:rFonts w:ascii="Arial Narrow" w:eastAsia="Calibri" w:hAnsi="Arial Narrow"/>
          <w:lang w:eastAsia="en-US"/>
        </w:rPr>
        <w:t xml:space="preserve"> a été choisie pour réaliser ces travaux. Cette entreprise va terminer les travaux prochainement en accord avec M. HAMELINK. Les gros engins sont intervenus pour réaliser les fondations. Il semblerait que les prochains camions transportent moins de charges. Sylvain GUIONIE demande pourquoi il n’y a pas d’évacuation d’eau. Le virage est remblayé mais l’eau est stagnante. Nelly GERMANE précise qu’il est difficile de créer un fossé compte tenu de l’étroitesse de la chaussée.</w:t>
      </w:r>
    </w:p>
    <w:p w14:paraId="6B715049" w14:textId="6613D419" w:rsidR="0026290F" w:rsidRDefault="0026290F" w:rsidP="00C346C9">
      <w:pPr>
        <w:spacing w:after="200" w:line="200" w:lineRule="exact"/>
        <w:ind w:right="-284"/>
        <w:jc w:val="both"/>
        <w:rPr>
          <w:rFonts w:ascii="Arial Narrow" w:eastAsia="Calibri" w:hAnsi="Arial Narrow"/>
          <w:lang w:eastAsia="en-US"/>
        </w:rPr>
      </w:pPr>
      <w:r w:rsidRPr="0026290F">
        <w:rPr>
          <w:rFonts w:ascii="Arial Narrow" w:eastAsia="Calibri" w:hAnsi="Arial Narrow"/>
          <w:b/>
          <w:bCs/>
          <w:lang w:eastAsia="en-US"/>
        </w:rPr>
        <w:t>Travaux de voirie 2023</w:t>
      </w:r>
      <w:r>
        <w:rPr>
          <w:rFonts w:ascii="Arial Narrow" w:eastAsia="Calibri" w:hAnsi="Arial Narrow"/>
          <w:lang w:eastAsia="en-US"/>
        </w:rPr>
        <w:t xml:space="preserve"> : Nelly GERMANE informe les élus d’une réception de travaux qui aura lieu le JEUDI 02 NOVEMBRE 2023 et invite les élus à la rejoindre. Pour rappel, les travaux comprennent le secteur de LA BORIE, l’Impasse du PRE RIGAL et LE CHEMIN DE LA GAGIE. </w:t>
      </w:r>
      <w:r w:rsidR="00CF0EAD">
        <w:rPr>
          <w:rFonts w:ascii="Arial Narrow" w:eastAsia="Calibri" w:hAnsi="Arial Narrow"/>
          <w:lang w:eastAsia="en-US"/>
        </w:rPr>
        <w:t xml:space="preserve">Sylvain GUIONIE souligne qu’il aurait aimé que soit installée en haut du PRE RIGAL une grille pour limiter les coulées d’eau vers le chemin qui mène à son habitation et souligne que M. DAYRE aurait indiqué que c’est à cause de Madame le Maire si cette grille n’a pas été posée (après discussion avec M. DAYRE, aucune remarque de ce type n’a été formulée car cette grille ne reçoit pas beaucoup d’eau pluviale contrairement aux autres grilles déposées en contrebas le long du chemin). Nelly GERMANE réplique que Monsieur POUZOL titulaire du marché, avait indiqué n’avoir jamais dépose autant de grilles sur un linéaire si court.  Nelly GERMANE invite Sylvain GUIONIE </w:t>
      </w:r>
      <w:proofErr w:type="gramStart"/>
      <w:r w:rsidR="00CF0EAD">
        <w:rPr>
          <w:rFonts w:ascii="Arial Narrow" w:eastAsia="Calibri" w:hAnsi="Arial Narrow"/>
          <w:lang w:eastAsia="en-US"/>
        </w:rPr>
        <w:t>a</w:t>
      </w:r>
      <w:proofErr w:type="gramEnd"/>
      <w:r w:rsidR="00CF0EAD">
        <w:rPr>
          <w:rFonts w:ascii="Arial Narrow" w:eastAsia="Calibri" w:hAnsi="Arial Narrow"/>
          <w:lang w:eastAsia="en-US"/>
        </w:rPr>
        <w:t xml:space="preserve"> assister à cette réception où il pourrait alors s’exprimer. Sylvain GUIONIE souligne qu’il n’est pas disponible.</w:t>
      </w:r>
    </w:p>
    <w:p w14:paraId="601B6A85" w14:textId="714ECEBE" w:rsidR="00CF0EAD" w:rsidRDefault="00CF0EAD" w:rsidP="00C346C9">
      <w:pPr>
        <w:spacing w:after="200" w:line="200" w:lineRule="exact"/>
        <w:ind w:right="-284"/>
        <w:jc w:val="both"/>
        <w:rPr>
          <w:rFonts w:ascii="Arial Narrow" w:eastAsia="Calibri" w:hAnsi="Arial Narrow"/>
          <w:lang w:eastAsia="en-US"/>
        </w:rPr>
      </w:pPr>
      <w:r w:rsidRPr="00CF0EAD">
        <w:rPr>
          <w:rFonts w:ascii="Arial Narrow" w:eastAsia="Calibri" w:hAnsi="Arial Narrow"/>
          <w:b/>
          <w:bCs/>
          <w:lang w:eastAsia="en-US"/>
        </w:rPr>
        <w:t>Travaux cimetière</w:t>
      </w:r>
      <w:r>
        <w:rPr>
          <w:rFonts w:ascii="Arial Narrow" w:eastAsia="Calibri" w:hAnsi="Arial Narrow"/>
          <w:lang w:eastAsia="en-US"/>
        </w:rPr>
        <w:t xml:space="preserve"> : Nelly GERMANE en compagnie de Marguerite PREVOST </w:t>
      </w:r>
      <w:r w:rsidR="00CC19EA">
        <w:rPr>
          <w:rFonts w:ascii="Arial Narrow" w:eastAsia="Calibri" w:hAnsi="Arial Narrow"/>
          <w:lang w:eastAsia="en-US"/>
        </w:rPr>
        <w:t xml:space="preserve">et du Bureau d’Etudes, </w:t>
      </w:r>
      <w:r>
        <w:rPr>
          <w:rFonts w:ascii="Arial Narrow" w:eastAsia="Calibri" w:hAnsi="Arial Narrow"/>
          <w:lang w:eastAsia="en-US"/>
        </w:rPr>
        <w:t xml:space="preserve">a procédé à une réception des travaux au cours de laquelle ont été évoqués les problèmes suivants : </w:t>
      </w:r>
    </w:p>
    <w:p w14:paraId="710E5429" w14:textId="66912952" w:rsidR="00CF0EAD" w:rsidRPr="00CF0EAD" w:rsidRDefault="00CF0EAD" w:rsidP="00C346C9">
      <w:pPr>
        <w:spacing w:after="200" w:line="200" w:lineRule="exact"/>
        <w:ind w:right="-284"/>
        <w:jc w:val="both"/>
        <w:rPr>
          <w:rFonts w:ascii="Arial Narrow" w:eastAsia="Calibri" w:hAnsi="Arial Narrow"/>
          <w:u w:val="single"/>
          <w:lang w:eastAsia="en-US"/>
        </w:rPr>
      </w:pPr>
      <w:r>
        <w:rPr>
          <w:rFonts w:ascii="Arial Narrow" w:eastAsia="Calibri" w:hAnsi="Arial Narrow"/>
          <w:lang w:eastAsia="en-US"/>
        </w:rPr>
        <w:tab/>
      </w:r>
      <w:r w:rsidRPr="00CC19EA">
        <w:rPr>
          <w:rFonts w:ascii="Arial Narrow" w:eastAsia="Calibri" w:hAnsi="Arial Narrow"/>
          <w:u w:val="dotted"/>
          <w:lang w:eastAsia="en-US"/>
        </w:rPr>
        <w:t>TRAVAUX DE MACONNERIE</w:t>
      </w:r>
      <w:r w:rsidRPr="00CF0EAD">
        <w:rPr>
          <w:rFonts w:ascii="Arial Narrow" w:eastAsia="Calibri" w:hAnsi="Arial Narrow"/>
          <w:u w:val="single"/>
          <w:lang w:eastAsia="en-US"/>
        </w:rPr>
        <w:t> :</w:t>
      </w:r>
    </w:p>
    <w:p w14:paraId="41A76B8E" w14:textId="548DFBE2" w:rsidR="00CF0EAD" w:rsidRDefault="00CF0EAD" w:rsidP="00CF0EAD">
      <w:pPr>
        <w:pStyle w:val="Paragraphedeliste"/>
        <w:numPr>
          <w:ilvl w:val="0"/>
          <w:numId w:val="9"/>
        </w:numPr>
        <w:spacing w:after="200" w:line="200" w:lineRule="exact"/>
        <w:ind w:right="-284"/>
        <w:rPr>
          <w:rFonts w:ascii="Arial Narrow" w:eastAsia="Calibri" w:hAnsi="Arial Narrow"/>
        </w:rPr>
      </w:pPr>
      <w:r>
        <w:rPr>
          <w:rFonts w:ascii="Arial Narrow" w:eastAsia="Calibri" w:hAnsi="Arial Narrow"/>
        </w:rPr>
        <w:t>Joints de dilatation mal exécutés ce qui provoque une humidité s’écoulant sur le mur de droite en rentrant dans le cimetière et sur le mur de gauche sur une petite partie,</w:t>
      </w:r>
    </w:p>
    <w:p w14:paraId="64DA6032" w14:textId="785D18AA" w:rsidR="00CF0EAD" w:rsidRDefault="00CF0EAD" w:rsidP="00CF0EAD">
      <w:pPr>
        <w:pStyle w:val="Paragraphedeliste"/>
        <w:numPr>
          <w:ilvl w:val="0"/>
          <w:numId w:val="9"/>
        </w:numPr>
        <w:spacing w:after="200" w:line="200" w:lineRule="exact"/>
        <w:ind w:right="-284"/>
        <w:rPr>
          <w:rFonts w:ascii="Arial Narrow" w:eastAsia="Calibri" w:hAnsi="Arial Narrow"/>
        </w:rPr>
      </w:pPr>
      <w:r>
        <w:rPr>
          <w:rFonts w:ascii="Arial Narrow" w:eastAsia="Calibri" w:hAnsi="Arial Narrow"/>
        </w:rPr>
        <w:t>Petite fissuration sur une petite partie d’un joint,</w:t>
      </w:r>
    </w:p>
    <w:p w14:paraId="52367902" w14:textId="2AC91694" w:rsidR="00CF0EAD" w:rsidRDefault="00CF0EAD" w:rsidP="00CF0EAD">
      <w:pPr>
        <w:pStyle w:val="Paragraphedeliste"/>
        <w:numPr>
          <w:ilvl w:val="0"/>
          <w:numId w:val="9"/>
        </w:numPr>
        <w:spacing w:after="200" w:line="200" w:lineRule="exact"/>
        <w:ind w:right="-284"/>
        <w:rPr>
          <w:rFonts w:ascii="Arial Narrow" w:eastAsia="Calibri" w:hAnsi="Arial Narrow"/>
        </w:rPr>
      </w:pPr>
      <w:r>
        <w:rPr>
          <w:rFonts w:ascii="Arial Narrow" w:eastAsia="Calibri" w:hAnsi="Arial Narrow"/>
        </w:rPr>
        <w:t>Mur côté ouest imprégné d’eau.</w:t>
      </w:r>
    </w:p>
    <w:p w14:paraId="20EB1E47" w14:textId="6A729665" w:rsidR="00CF0EAD" w:rsidRDefault="00CF0EAD" w:rsidP="00CF0EAD">
      <w:pPr>
        <w:spacing w:after="200" w:line="200" w:lineRule="exact"/>
        <w:ind w:left="708" w:right="-284"/>
        <w:rPr>
          <w:rFonts w:ascii="Arial Narrow" w:eastAsia="Calibri" w:hAnsi="Arial Narrow"/>
        </w:rPr>
      </w:pPr>
      <w:r w:rsidRPr="00CC19EA">
        <w:rPr>
          <w:rFonts w:ascii="Arial Narrow" w:eastAsia="Calibri" w:hAnsi="Arial Narrow"/>
          <w:u w:val="dotted"/>
        </w:rPr>
        <w:t>TRAVAUX DU SOL</w:t>
      </w:r>
      <w:r>
        <w:rPr>
          <w:rFonts w:ascii="Arial Narrow" w:eastAsia="Calibri" w:hAnsi="Arial Narrow"/>
        </w:rPr>
        <w:t xml:space="preserve"> : </w:t>
      </w:r>
    </w:p>
    <w:p w14:paraId="0A949923" w14:textId="61CA2595" w:rsidR="00CF0EAD" w:rsidRDefault="00CF0EAD" w:rsidP="00CF0EAD">
      <w:pPr>
        <w:pStyle w:val="Paragraphedeliste"/>
        <w:numPr>
          <w:ilvl w:val="0"/>
          <w:numId w:val="9"/>
        </w:numPr>
        <w:spacing w:after="200" w:line="200" w:lineRule="exact"/>
        <w:ind w:right="-284"/>
        <w:rPr>
          <w:rFonts w:ascii="Arial Narrow" w:eastAsia="Calibri" w:hAnsi="Arial Narrow"/>
          <w:szCs w:val="22"/>
        </w:rPr>
      </w:pPr>
      <w:r w:rsidRPr="00CC19EA">
        <w:rPr>
          <w:rFonts w:ascii="Arial Narrow" w:eastAsia="Calibri" w:hAnsi="Arial Narrow"/>
          <w:szCs w:val="22"/>
          <w:lang w:eastAsia="fr-FR"/>
        </w:rPr>
        <w:t>L’entreprise est venue cet été et a semé sur un sol dur extrêm</w:t>
      </w:r>
      <w:r w:rsidR="00CC19EA" w:rsidRPr="00CC19EA">
        <w:rPr>
          <w:rFonts w:ascii="Arial Narrow" w:eastAsia="Calibri" w:hAnsi="Arial Narrow"/>
          <w:szCs w:val="22"/>
          <w:lang w:eastAsia="fr-FR"/>
        </w:rPr>
        <w:t>em</w:t>
      </w:r>
      <w:r w:rsidRPr="00CC19EA">
        <w:rPr>
          <w:rFonts w:ascii="Arial Narrow" w:eastAsia="Calibri" w:hAnsi="Arial Narrow"/>
          <w:szCs w:val="22"/>
          <w:lang w:eastAsia="fr-FR"/>
        </w:rPr>
        <w:t>ent se</w:t>
      </w:r>
      <w:r w:rsidR="00CC19EA" w:rsidRPr="00CC19EA">
        <w:rPr>
          <w:rFonts w:ascii="Arial Narrow" w:eastAsia="Calibri" w:hAnsi="Arial Narrow"/>
          <w:szCs w:val="22"/>
          <w:lang w:eastAsia="fr-FR"/>
        </w:rPr>
        <w:t xml:space="preserve">c. </w:t>
      </w:r>
      <w:r w:rsidR="00CC19EA">
        <w:rPr>
          <w:rFonts w:ascii="Arial Narrow" w:eastAsia="Calibri" w:hAnsi="Arial Narrow"/>
          <w:szCs w:val="22"/>
          <w:lang w:eastAsia="fr-FR"/>
        </w:rPr>
        <w:t>Elle a exécuté la réalisation des deux allées mais n’a pas rapporté de la terre pour mettre le sol enherbé au niveau des nouvelles allées. L’entreprise doit regratter le sol et enherber à nouveau. Elle doit également mettre en place une bordure pour matérialiser proprement le côté des columbariums.</w:t>
      </w:r>
    </w:p>
    <w:p w14:paraId="541BEECF" w14:textId="76CA848F" w:rsidR="00CC19EA" w:rsidRDefault="00CC19EA" w:rsidP="00CC19EA">
      <w:pPr>
        <w:spacing w:after="200" w:line="200" w:lineRule="exact"/>
        <w:ind w:right="-284"/>
        <w:rPr>
          <w:rFonts w:ascii="Arial Narrow" w:eastAsia="Calibri" w:hAnsi="Arial Narrow"/>
          <w:szCs w:val="22"/>
        </w:rPr>
      </w:pPr>
      <w:r>
        <w:rPr>
          <w:rFonts w:ascii="Arial Narrow" w:eastAsia="Calibri" w:hAnsi="Arial Narrow"/>
          <w:szCs w:val="22"/>
        </w:rPr>
        <w:t>Nelly GERMANE précise qu’elle attend que tous ces travaux soient réalisés pour payer les décomptes définitifs des Entreprises.</w:t>
      </w:r>
    </w:p>
    <w:p w14:paraId="5EA7DC0F" w14:textId="77777777" w:rsidR="00CC19EA" w:rsidRDefault="00CC19EA" w:rsidP="00CC19EA">
      <w:pPr>
        <w:spacing w:after="200" w:line="200" w:lineRule="exact"/>
        <w:ind w:right="-284"/>
        <w:rPr>
          <w:rFonts w:ascii="Arial Narrow" w:eastAsia="Calibri" w:hAnsi="Arial Narrow"/>
          <w:szCs w:val="22"/>
        </w:rPr>
      </w:pPr>
    </w:p>
    <w:p w14:paraId="4A3C254A" w14:textId="0F409867" w:rsidR="00CC19EA" w:rsidRDefault="00CC19EA" w:rsidP="00CC19EA">
      <w:pPr>
        <w:spacing w:after="200" w:line="200" w:lineRule="exact"/>
        <w:ind w:right="-284"/>
        <w:rPr>
          <w:rFonts w:ascii="Arial Narrow" w:eastAsia="Calibri" w:hAnsi="Arial Narrow"/>
          <w:szCs w:val="22"/>
        </w:rPr>
      </w:pPr>
      <w:r w:rsidRPr="00CC19EA">
        <w:rPr>
          <w:rFonts w:ascii="Arial Narrow" w:eastAsia="Calibri" w:hAnsi="Arial Narrow"/>
          <w:szCs w:val="22"/>
          <w:u w:val="thick"/>
        </w:rPr>
        <w:t>PROJETS</w:t>
      </w:r>
      <w:r>
        <w:rPr>
          <w:rFonts w:ascii="Arial Narrow" w:eastAsia="Calibri" w:hAnsi="Arial Narrow"/>
          <w:szCs w:val="22"/>
        </w:rPr>
        <w:t xml:space="preserve"> : </w:t>
      </w:r>
    </w:p>
    <w:p w14:paraId="6FEFABD3" w14:textId="7D715EDF" w:rsidR="00CC19EA" w:rsidRDefault="00CC19EA" w:rsidP="006F4873">
      <w:pPr>
        <w:spacing w:after="200" w:line="200" w:lineRule="exact"/>
        <w:ind w:right="-284"/>
        <w:jc w:val="both"/>
        <w:rPr>
          <w:rFonts w:ascii="Arial Narrow" w:eastAsia="Calibri" w:hAnsi="Arial Narrow"/>
          <w:szCs w:val="22"/>
        </w:rPr>
      </w:pPr>
      <w:r w:rsidRPr="00CC19EA">
        <w:rPr>
          <w:rFonts w:ascii="Arial Narrow" w:eastAsia="Calibri" w:hAnsi="Arial Narrow"/>
          <w:b/>
          <w:bCs/>
          <w:szCs w:val="22"/>
        </w:rPr>
        <w:t>Rapport Bilan Energétique des b</w:t>
      </w:r>
      <w:r w:rsidR="0008352E">
        <w:rPr>
          <w:rFonts w:ascii="Arial Narrow" w:eastAsia="Calibri" w:hAnsi="Arial Narrow"/>
          <w:b/>
          <w:bCs/>
          <w:szCs w:val="22"/>
        </w:rPr>
        <w:t>â</w:t>
      </w:r>
      <w:r w:rsidRPr="00CC19EA">
        <w:rPr>
          <w:rFonts w:ascii="Arial Narrow" w:eastAsia="Calibri" w:hAnsi="Arial Narrow"/>
          <w:b/>
          <w:bCs/>
          <w:szCs w:val="22"/>
        </w:rPr>
        <w:t>timents communaux</w:t>
      </w:r>
      <w:r>
        <w:rPr>
          <w:rFonts w:ascii="Arial Narrow" w:eastAsia="Calibri" w:hAnsi="Arial Narrow"/>
          <w:szCs w:val="22"/>
        </w:rPr>
        <w:t xml:space="preserve"> : Nelly GERMANE donne la parole à Alban MARTIN qui a assisté </w:t>
      </w:r>
      <w:r w:rsidR="006F4873">
        <w:rPr>
          <w:rFonts w:ascii="Arial Narrow" w:eastAsia="Calibri" w:hAnsi="Arial Narrow"/>
          <w:szCs w:val="22"/>
        </w:rPr>
        <w:t xml:space="preserve">également </w:t>
      </w:r>
      <w:r>
        <w:rPr>
          <w:rFonts w:ascii="Arial Narrow" w:eastAsia="Calibri" w:hAnsi="Arial Narrow"/>
          <w:szCs w:val="22"/>
        </w:rPr>
        <w:t xml:space="preserve">à la présentation de ce rapport établi par M. HADJOUJ de CORREZE INGENIERIE. Etaient </w:t>
      </w:r>
      <w:r w:rsidR="006F4873">
        <w:rPr>
          <w:rFonts w:ascii="Arial Narrow" w:eastAsia="Calibri" w:hAnsi="Arial Narrow"/>
          <w:szCs w:val="22"/>
        </w:rPr>
        <w:t>aussi</w:t>
      </w:r>
      <w:r>
        <w:rPr>
          <w:rFonts w:ascii="Arial Narrow" w:eastAsia="Calibri" w:hAnsi="Arial Narrow"/>
          <w:szCs w:val="22"/>
        </w:rPr>
        <w:t xml:space="preserve"> présents</w:t>
      </w:r>
      <w:r w:rsidR="006F4873">
        <w:rPr>
          <w:rFonts w:ascii="Arial Narrow" w:eastAsia="Calibri" w:hAnsi="Arial Narrow"/>
          <w:szCs w:val="22"/>
        </w:rPr>
        <w:t>,</w:t>
      </w:r>
      <w:r>
        <w:rPr>
          <w:rFonts w:ascii="Arial Narrow" w:eastAsia="Calibri" w:hAnsi="Arial Narrow"/>
          <w:szCs w:val="22"/>
        </w:rPr>
        <w:t xml:space="preserve"> Marguerite PREVOST et Maxime ESTRADE, Directeur de CORREZE INGENIERIE. Alban MARTIN précise qu’il s’agit d’une étude extrêmement technique qui concerne le bâtiment de la mairie, de l’école et de la salle polyvalente. </w:t>
      </w:r>
    </w:p>
    <w:p w14:paraId="3BB34EE5" w14:textId="0EC4F3F4" w:rsidR="0008352E" w:rsidRDefault="0008352E" w:rsidP="006F4873">
      <w:pPr>
        <w:spacing w:after="200" w:line="200" w:lineRule="exact"/>
        <w:ind w:right="-284"/>
        <w:jc w:val="both"/>
        <w:rPr>
          <w:rFonts w:ascii="Arial Narrow" w:eastAsia="Calibri" w:hAnsi="Arial Narrow"/>
          <w:szCs w:val="22"/>
        </w:rPr>
      </w:pPr>
      <w:r>
        <w:rPr>
          <w:rFonts w:ascii="Arial Narrow" w:eastAsia="Calibri" w:hAnsi="Arial Narrow"/>
          <w:szCs w:val="22"/>
        </w:rPr>
        <w:t xml:space="preserve">Ce rapport fait état du fait que rien n’est catastrophique en ce qui nous concerne : les évaluations </w:t>
      </w:r>
      <w:r w:rsidR="009C52EB">
        <w:rPr>
          <w:rFonts w:ascii="Arial Narrow" w:eastAsia="Calibri" w:hAnsi="Arial Narrow"/>
          <w:szCs w:val="22"/>
        </w:rPr>
        <w:t xml:space="preserve">du ratio de consommation en énergie primaire des bâtiments </w:t>
      </w:r>
      <w:r>
        <w:rPr>
          <w:rFonts w:ascii="Arial Narrow" w:eastAsia="Calibri" w:hAnsi="Arial Narrow"/>
          <w:szCs w:val="22"/>
        </w:rPr>
        <w:t>sont notées de A à G, nous sommes à C</w:t>
      </w:r>
      <w:r w:rsidR="009C52EB">
        <w:rPr>
          <w:rFonts w:ascii="Arial Narrow" w:eastAsia="Calibri" w:hAnsi="Arial Narrow"/>
          <w:szCs w:val="22"/>
        </w:rPr>
        <w:t xml:space="preserve"> (166 KW/m2)</w:t>
      </w:r>
      <w:r>
        <w:rPr>
          <w:rFonts w:ascii="Arial Narrow" w:eastAsia="Calibri" w:hAnsi="Arial Narrow"/>
          <w:szCs w:val="22"/>
        </w:rPr>
        <w:t xml:space="preserve">. Nous avons 2 cuves à fioul dans les deux bâtiments, il est interdit </w:t>
      </w:r>
      <w:r w:rsidR="009C52EB">
        <w:rPr>
          <w:rFonts w:ascii="Arial Narrow" w:eastAsia="Calibri" w:hAnsi="Arial Narrow"/>
          <w:szCs w:val="22"/>
        </w:rPr>
        <w:t>depuis 2021</w:t>
      </w:r>
      <w:r>
        <w:rPr>
          <w:rFonts w:ascii="Arial Narrow" w:eastAsia="Calibri" w:hAnsi="Arial Narrow"/>
          <w:szCs w:val="22"/>
        </w:rPr>
        <w:t xml:space="preserve"> de les changer mais on peut les réparer. </w:t>
      </w:r>
    </w:p>
    <w:p w14:paraId="343F3680" w14:textId="6E0F48F8" w:rsidR="0008352E" w:rsidRDefault="0008352E" w:rsidP="006F4873">
      <w:pPr>
        <w:spacing w:after="200" w:line="200" w:lineRule="exact"/>
        <w:ind w:right="-284"/>
        <w:jc w:val="both"/>
        <w:rPr>
          <w:rFonts w:ascii="Arial Narrow" w:eastAsia="Calibri" w:hAnsi="Arial Narrow"/>
          <w:szCs w:val="22"/>
        </w:rPr>
      </w:pPr>
      <w:r>
        <w:rPr>
          <w:rFonts w:ascii="Arial Narrow" w:eastAsia="Calibri" w:hAnsi="Arial Narrow"/>
          <w:szCs w:val="22"/>
        </w:rPr>
        <w:t>Il est urgent de changer le mode de chauffage de la mairie car la cuve est très vétuste et peu</w:t>
      </w:r>
      <w:r w:rsidR="006F4873">
        <w:rPr>
          <w:rFonts w:ascii="Arial Narrow" w:eastAsia="Calibri" w:hAnsi="Arial Narrow"/>
          <w:szCs w:val="22"/>
        </w:rPr>
        <w:t>t</w:t>
      </w:r>
      <w:r>
        <w:rPr>
          <w:rFonts w:ascii="Arial Narrow" w:eastAsia="Calibri" w:hAnsi="Arial Narrow"/>
          <w:szCs w:val="22"/>
        </w:rPr>
        <w:t xml:space="preserve"> tomber en panne du jour au lendemain. Les solutions proposées sont soit une chaudière granulés bois avec la mise en place </w:t>
      </w:r>
      <w:r w:rsidR="00AC3724">
        <w:rPr>
          <w:rFonts w:ascii="Arial Narrow" w:eastAsia="Calibri" w:hAnsi="Arial Narrow"/>
          <w:szCs w:val="22"/>
        </w:rPr>
        <w:t>d’</w:t>
      </w:r>
      <w:r>
        <w:rPr>
          <w:rFonts w:ascii="Arial Narrow" w:eastAsia="Calibri" w:hAnsi="Arial Narrow"/>
          <w:szCs w:val="22"/>
        </w:rPr>
        <w:t>’un s</w:t>
      </w:r>
      <w:r w:rsidR="00AC3724">
        <w:rPr>
          <w:rFonts w:ascii="Arial Narrow" w:eastAsia="Calibri" w:hAnsi="Arial Narrow"/>
          <w:szCs w:val="22"/>
        </w:rPr>
        <w:t>tockage de 3 à 4 tonnes avec construction d’un local au sous-sol</w:t>
      </w:r>
      <w:r>
        <w:rPr>
          <w:rFonts w:ascii="Arial Narrow" w:eastAsia="Calibri" w:hAnsi="Arial Narrow"/>
          <w:szCs w:val="22"/>
        </w:rPr>
        <w:t>, soit une pompe à chaleur, soit la géothermie. En ce qui concerne la pompe à chaleur, son rendement ne serait pas suffisant si le bâtiment n’est pas isolé dans tout son ensemble. Nous sommes en zone orange pour réaliser des forages donc pas situés dans une zone appropriée pour la géothermie. La solution granulés bois nécessite la réalisation d’une pièce pare feux</w:t>
      </w:r>
      <w:r w:rsidR="006F4873">
        <w:rPr>
          <w:rFonts w:ascii="Arial Narrow" w:eastAsia="Calibri" w:hAnsi="Arial Narrow"/>
          <w:szCs w:val="22"/>
        </w:rPr>
        <w:t>. Ce projet serait évalué à la somme de 70 000 €</w:t>
      </w:r>
      <w:r w:rsidR="00455182">
        <w:rPr>
          <w:rFonts w:ascii="Arial Narrow" w:eastAsia="Calibri" w:hAnsi="Arial Narrow"/>
          <w:szCs w:val="22"/>
        </w:rPr>
        <w:t xml:space="preserve"> </w:t>
      </w:r>
      <w:proofErr w:type="spellStart"/>
      <w:r w:rsidR="00455182">
        <w:rPr>
          <w:rFonts w:ascii="Arial Narrow" w:eastAsia="Calibri" w:hAnsi="Arial Narrow"/>
          <w:szCs w:val="22"/>
        </w:rPr>
        <w:t>ht</w:t>
      </w:r>
      <w:proofErr w:type="spellEnd"/>
      <w:r w:rsidR="00AC3724">
        <w:rPr>
          <w:rFonts w:ascii="Arial Narrow" w:eastAsia="Calibri" w:hAnsi="Arial Narrow"/>
          <w:szCs w:val="22"/>
        </w:rPr>
        <w:t xml:space="preserve"> comprenant un diagnostic de la structure et un diagnostic amiante</w:t>
      </w:r>
      <w:r w:rsidR="006F4873">
        <w:rPr>
          <w:rFonts w:ascii="Arial Narrow" w:eastAsia="Calibri" w:hAnsi="Arial Narrow"/>
          <w:szCs w:val="22"/>
        </w:rPr>
        <w:t> ; les aides pour ce financement ne sont pas encore connues.</w:t>
      </w:r>
      <w:r w:rsidR="00455182">
        <w:rPr>
          <w:rFonts w:ascii="Arial Narrow" w:eastAsia="Calibri" w:hAnsi="Arial Narrow"/>
          <w:szCs w:val="22"/>
        </w:rPr>
        <w:t xml:space="preserve"> Le gain financier serait de l’ordre de 2 200 € </w:t>
      </w:r>
      <w:proofErr w:type="spellStart"/>
      <w:r w:rsidR="00455182">
        <w:rPr>
          <w:rFonts w:ascii="Arial Narrow" w:eastAsia="Calibri" w:hAnsi="Arial Narrow"/>
          <w:szCs w:val="22"/>
        </w:rPr>
        <w:t>ht</w:t>
      </w:r>
      <w:proofErr w:type="spellEnd"/>
      <w:r w:rsidR="00455182">
        <w:rPr>
          <w:rFonts w:ascii="Arial Narrow" w:eastAsia="Calibri" w:hAnsi="Arial Narrow"/>
          <w:szCs w:val="22"/>
        </w:rPr>
        <w:t>/an en comptant le changement des menuiseries extérieures n’étant pas encore en double vitrage.</w:t>
      </w:r>
    </w:p>
    <w:p w14:paraId="1E1DEB69" w14:textId="515E3599" w:rsidR="006F4873" w:rsidRDefault="006F4873" w:rsidP="006F4873">
      <w:pPr>
        <w:spacing w:after="200" w:line="200" w:lineRule="exact"/>
        <w:ind w:right="-284"/>
        <w:jc w:val="both"/>
        <w:rPr>
          <w:rFonts w:ascii="Arial Narrow" w:eastAsia="Calibri" w:hAnsi="Arial Narrow"/>
          <w:szCs w:val="22"/>
        </w:rPr>
      </w:pPr>
      <w:r>
        <w:rPr>
          <w:rFonts w:ascii="Arial Narrow" w:eastAsia="Calibri" w:hAnsi="Arial Narrow"/>
          <w:szCs w:val="22"/>
        </w:rPr>
        <w:t>Quant au bâtiment Ecole et Salle polyvalente, l’école est bien isolée. La chaudière n’a que 10 ans. La géothermie est possible</w:t>
      </w:r>
      <w:r w:rsidR="00AC3724">
        <w:rPr>
          <w:rFonts w:ascii="Arial Narrow" w:eastAsia="Calibri" w:hAnsi="Arial Narrow"/>
          <w:szCs w:val="22"/>
        </w:rPr>
        <w:t xml:space="preserve"> ainsi que la mise en place d’une pompe à chaleur</w:t>
      </w:r>
      <w:r>
        <w:rPr>
          <w:rFonts w:ascii="Arial Narrow" w:eastAsia="Calibri" w:hAnsi="Arial Narrow"/>
          <w:szCs w:val="22"/>
        </w:rPr>
        <w:t xml:space="preserve">. </w:t>
      </w:r>
      <w:r w:rsidR="00455182">
        <w:rPr>
          <w:rFonts w:ascii="Arial Narrow" w:eastAsia="Calibri" w:hAnsi="Arial Narrow"/>
          <w:szCs w:val="22"/>
        </w:rPr>
        <w:t>Cette dernière solution est</w:t>
      </w:r>
      <w:r>
        <w:rPr>
          <w:rFonts w:ascii="Arial Narrow" w:eastAsia="Calibri" w:hAnsi="Arial Narrow"/>
          <w:szCs w:val="22"/>
        </w:rPr>
        <w:t xml:space="preserve"> évalué</w:t>
      </w:r>
      <w:r w:rsidR="00455182">
        <w:rPr>
          <w:rFonts w:ascii="Arial Narrow" w:eastAsia="Calibri" w:hAnsi="Arial Narrow"/>
          <w:szCs w:val="22"/>
        </w:rPr>
        <w:t>e à</w:t>
      </w:r>
      <w:r>
        <w:rPr>
          <w:rFonts w:ascii="Arial Narrow" w:eastAsia="Calibri" w:hAnsi="Arial Narrow"/>
          <w:szCs w:val="22"/>
        </w:rPr>
        <w:t xml:space="preserve"> 85 000 €</w:t>
      </w:r>
      <w:r w:rsidR="00455182">
        <w:rPr>
          <w:rFonts w:ascii="Arial Narrow" w:eastAsia="Calibri" w:hAnsi="Arial Narrow"/>
          <w:szCs w:val="22"/>
        </w:rPr>
        <w:t xml:space="preserve"> </w:t>
      </w:r>
      <w:proofErr w:type="spellStart"/>
      <w:r w:rsidR="00455182">
        <w:rPr>
          <w:rFonts w:ascii="Arial Narrow" w:eastAsia="Calibri" w:hAnsi="Arial Narrow"/>
          <w:szCs w:val="22"/>
        </w:rPr>
        <w:t>ht</w:t>
      </w:r>
      <w:proofErr w:type="spellEnd"/>
      <w:r>
        <w:rPr>
          <w:rFonts w:ascii="Arial Narrow" w:eastAsia="Calibri" w:hAnsi="Arial Narrow"/>
          <w:szCs w:val="22"/>
        </w:rPr>
        <w:t> ; l’économie attendue serait de l’ordre de 3 000 € à 4 000 €</w:t>
      </w:r>
      <w:proofErr w:type="spellStart"/>
      <w:r w:rsidR="00455182">
        <w:rPr>
          <w:rFonts w:ascii="Arial Narrow" w:eastAsia="Calibri" w:hAnsi="Arial Narrow"/>
          <w:szCs w:val="22"/>
        </w:rPr>
        <w:t>ht</w:t>
      </w:r>
      <w:proofErr w:type="spellEnd"/>
      <w:r>
        <w:rPr>
          <w:rFonts w:ascii="Arial Narrow" w:eastAsia="Calibri" w:hAnsi="Arial Narrow"/>
          <w:szCs w:val="22"/>
        </w:rPr>
        <w:t>/an et les subventions seraient intéressantes. La question posée a été de dire : pourquoi ne pas prendre la chaudière du bas et la poser à la mairie ?  Apparemment, après examen des raccordements existants, tout est trop vétuste à la mairie.</w:t>
      </w:r>
    </w:p>
    <w:p w14:paraId="32313824" w14:textId="54FB24AE" w:rsidR="006F4873" w:rsidRDefault="006F4873" w:rsidP="006F4873">
      <w:pPr>
        <w:spacing w:after="200" w:line="200" w:lineRule="exact"/>
        <w:ind w:right="-284"/>
        <w:jc w:val="both"/>
        <w:rPr>
          <w:rFonts w:ascii="Arial Narrow" w:eastAsia="Calibri" w:hAnsi="Arial Narrow"/>
          <w:szCs w:val="22"/>
        </w:rPr>
      </w:pPr>
      <w:r>
        <w:rPr>
          <w:rFonts w:ascii="Arial Narrow" w:eastAsia="Calibri" w:hAnsi="Arial Narrow"/>
          <w:szCs w:val="22"/>
        </w:rPr>
        <w:t>D’autres propositions ont été évoquées comme celle</w:t>
      </w:r>
      <w:r w:rsidR="00532FAB">
        <w:rPr>
          <w:rFonts w:ascii="Arial Narrow" w:eastAsia="Calibri" w:hAnsi="Arial Narrow"/>
          <w:szCs w:val="22"/>
        </w:rPr>
        <w:t>s</w:t>
      </w:r>
      <w:r>
        <w:rPr>
          <w:rFonts w:ascii="Arial Narrow" w:eastAsia="Calibri" w:hAnsi="Arial Narrow"/>
          <w:szCs w:val="22"/>
        </w:rPr>
        <w:t xml:space="preserve"> de changer les fenêtres et </w:t>
      </w:r>
      <w:r w:rsidR="00AC3724">
        <w:rPr>
          <w:rFonts w:ascii="Arial Narrow" w:eastAsia="Calibri" w:hAnsi="Arial Narrow"/>
          <w:szCs w:val="22"/>
        </w:rPr>
        <w:t>le remplacement des éclairages existants par les LED</w:t>
      </w:r>
      <w:r>
        <w:rPr>
          <w:rFonts w:ascii="Arial Narrow" w:eastAsia="Calibri" w:hAnsi="Arial Narrow"/>
          <w:szCs w:val="22"/>
        </w:rPr>
        <w:t>.</w:t>
      </w:r>
    </w:p>
    <w:p w14:paraId="2C2B41C6" w14:textId="77777777" w:rsidR="00532FAB" w:rsidRDefault="00532FAB" w:rsidP="006F4873">
      <w:pPr>
        <w:spacing w:after="200" w:line="200" w:lineRule="exact"/>
        <w:ind w:right="-284"/>
        <w:jc w:val="both"/>
        <w:rPr>
          <w:rFonts w:ascii="Arial Narrow" w:eastAsia="Calibri" w:hAnsi="Arial Narrow"/>
          <w:szCs w:val="22"/>
        </w:rPr>
      </w:pPr>
    </w:p>
    <w:p w14:paraId="4EEC408E" w14:textId="6CD2E88B" w:rsidR="0026290F" w:rsidRDefault="00532FAB" w:rsidP="00C346C9">
      <w:pPr>
        <w:spacing w:after="200" w:line="200" w:lineRule="exact"/>
        <w:ind w:right="-284"/>
        <w:jc w:val="both"/>
        <w:rPr>
          <w:rFonts w:ascii="Arial Narrow" w:hAnsi="Arial Narrow"/>
        </w:rPr>
      </w:pPr>
      <w:r w:rsidRPr="00532FAB">
        <w:rPr>
          <w:rFonts w:ascii="Arial Narrow" w:eastAsia="Calibri" w:hAnsi="Arial Narrow"/>
          <w:b/>
          <w:bCs/>
          <w:szCs w:val="22"/>
        </w:rPr>
        <w:t>Plateforme Alimentaire Territoriale (PAT)</w:t>
      </w:r>
      <w:r>
        <w:rPr>
          <w:rFonts w:ascii="Arial Narrow" w:eastAsia="Calibri" w:hAnsi="Arial Narrow"/>
          <w:b/>
          <w:bCs/>
          <w:szCs w:val="22"/>
        </w:rPr>
        <w:t xml:space="preserve"> : </w:t>
      </w:r>
      <w:r>
        <w:rPr>
          <w:rFonts w:ascii="Arial Narrow" w:eastAsia="Calibri" w:hAnsi="Arial Narrow"/>
          <w:szCs w:val="22"/>
        </w:rPr>
        <w:t xml:space="preserve">Nelly GERMANE donne la parole à Isabelle </w:t>
      </w:r>
      <w:r w:rsidR="000D47AD">
        <w:rPr>
          <w:rFonts w:ascii="Arial Narrow" w:eastAsia="Calibri" w:hAnsi="Arial Narrow"/>
          <w:szCs w:val="22"/>
        </w:rPr>
        <w:t>LAMOUREUX</w:t>
      </w:r>
      <w:r>
        <w:rPr>
          <w:rFonts w:ascii="Arial Narrow" w:eastAsia="Calibri" w:hAnsi="Arial Narrow"/>
          <w:szCs w:val="22"/>
        </w:rPr>
        <w:t xml:space="preserve"> qui a assisté à une réunion sur le sujet.  Elle souligne que ce PAT a pour objectif de rencontrer les acteurs du territoire, de procéder à un recensement des producteurs locaux en soutenant l’installation d’agriculteurs, les circuits-courts </w:t>
      </w:r>
      <w:r>
        <w:rPr>
          <w:rFonts w:ascii="Arial Narrow" w:eastAsia="Calibri" w:hAnsi="Arial Narrow"/>
          <w:szCs w:val="22"/>
        </w:rPr>
        <w:lastRenderedPageBreak/>
        <w:t>ou les produits locaux dans les cantines ceci dans le but de permettre l’accès à une alimentation saine</w:t>
      </w:r>
      <w:r>
        <w:rPr>
          <w:rFonts w:ascii="Josefin Sans" w:hAnsi="Josefin Sans"/>
          <w:color w:val="052D34"/>
        </w:rPr>
        <w:t>.</w:t>
      </w:r>
      <w:r w:rsidR="00A56B8E">
        <w:rPr>
          <w:rFonts w:ascii="Josefin Sans" w:hAnsi="Josefin Sans"/>
          <w:color w:val="052D34"/>
        </w:rPr>
        <w:t xml:space="preserve"> </w:t>
      </w:r>
      <w:r w:rsidR="00A56B8E" w:rsidRPr="00A56B8E">
        <w:rPr>
          <w:rFonts w:ascii="Arial Narrow" w:hAnsi="Arial Narrow"/>
        </w:rPr>
        <w:t xml:space="preserve">Ce projet existe déjà </w:t>
      </w:r>
      <w:r w:rsidR="00A56B8E">
        <w:rPr>
          <w:rFonts w:ascii="Arial Narrow" w:hAnsi="Arial Narrow"/>
        </w:rPr>
        <w:t xml:space="preserve">sur des secteurs similaires. Certains agriculteurs étaient présents lors de la réunion. Nelly GERMANE précise que depuis 2020, le PETR avait déjà travaillé sur le sujet et avait déjà établi un diagnostic. Le problème se situe dans l’embauche des agents chargés de ce travail qui n’ont des contrats que sur 2 voire 3 ans. Une nouvelle personne a repris ce recensement. Isabelle </w:t>
      </w:r>
      <w:r w:rsidR="000D47AD">
        <w:rPr>
          <w:rFonts w:ascii="Arial Narrow" w:hAnsi="Arial Narrow"/>
        </w:rPr>
        <w:t>LAMOUREUX</w:t>
      </w:r>
      <w:r w:rsidR="00A56B8E">
        <w:rPr>
          <w:rFonts w:ascii="Arial Narrow" w:hAnsi="Arial Narrow"/>
        </w:rPr>
        <w:t xml:space="preserve"> a proposé que les cuisiniers soient également impliqués dès le début dans ce PAT. </w:t>
      </w:r>
    </w:p>
    <w:p w14:paraId="6D045185" w14:textId="2441CD70" w:rsidR="00C86178" w:rsidRDefault="00A56B8E" w:rsidP="00C346C9">
      <w:pPr>
        <w:spacing w:after="200" w:line="200" w:lineRule="exact"/>
        <w:ind w:right="-284"/>
        <w:jc w:val="both"/>
        <w:rPr>
          <w:rFonts w:ascii="Arial Narrow" w:hAnsi="Arial Narrow"/>
        </w:rPr>
      </w:pPr>
      <w:r w:rsidRPr="00A56B8E">
        <w:rPr>
          <w:rFonts w:ascii="Arial Narrow" w:hAnsi="Arial Narrow"/>
          <w:b/>
          <w:bCs/>
        </w:rPr>
        <w:t>Mobilité électrique</w:t>
      </w:r>
      <w:r>
        <w:rPr>
          <w:rFonts w:ascii="Arial Narrow" w:hAnsi="Arial Narrow"/>
        </w:rPr>
        <w:t xml:space="preserve"> : Une réunion mobilité électrique organisée par la FDEE s’est tenue </w:t>
      </w:r>
      <w:r w:rsidR="009C52EB">
        <w:rPr>
          <w:rFonts w:ascii="Arial Narrow" w:hAnsi="Arial Narrow"/>
        </w:rPr>
        <w:t>le 19 octobre 2023</w:t>
      </w:r>
      <w:r>
        <w:rPr>
          <w:rFonts w:ascii="Arial Narrow" w:hAnsi="Arial Narrow"/>
        </w:rPr>
        <w:t xml:space="preserve"> à laquelle la commune avait invité M. CALES à y assister en tant que délégué</w:t>
      </w:r>
      <w:r w:rsidR="009C52EB">
        <w:rPr>
          <w:rFonts w:ascii="Arial Narrow" w:hAnsi="Arial Narrow"/>
        </w:rPr>
        <w:t xml:space="preserve"> FDEE</w:t>
      </w:r>
      <w:r>
        <w:rPr>
          <w:rFonts w:ascii="Arial Narrow" w:hAnsi="Arial Narrow"/>
        </w:rPr>
        <w:t xml:space="preserve">. Marc CALES ajoute ne pas y être allé, car après renseignements, cette réunion n’était pas intéressante pour le territoire. Nelly GERMANE souhaiterait </w:t>
      </w:r>
      <w:r w:rsidR="00C86178">
        <w:rPr>
          <w:rFonts w:ascii="Arial Narrow" w:hAnsi="Arial Narrow"/>
        </w:rPr>
        <w:t>que la mairie soit avertie si un délégué n’assiste pas ou ne souhaite pas assister à une réunion de telle sorte qu’elle puisse obtenir les informations relatives à cette réunion</w:t>
      </w:r>
      <w:r w:rsidR="009C52EB">
        <w:rPr>
          <w:rFonts w:ascii="Arial Narrow" w:hAnsi="Arial Narrow"/>
        </w:rPr>
        <w:t xml:space="preserve"> et évaluer de la pertinence de cette réunion</w:t>
      </w:r>
      <w:r w:rsidR="00C86178">
        <w:rPr>
          <w:rFonts w:ascii="Arial Narrow" w:hAnsi="Arial Narrow"/>
        </w:rPr>
        <w:t>.</w:t>
      </w:r>
    </w:p>
    <w:p w14:paraId="261B65E5" w14:textId="6D523437" w:rsidR="00C86178" w:rsidRDefault="00C86178" w:rsidP="00B3369C">
      <w:pPr>
        <w:pStyle w:val="NormalWeb"/>
        <w:shd w:val="clear" w:color="auto" w:fill="FFFFFF"/>
        <w:spacing w:before="240" w:beforeAutospacing="0" w:after="240" w:afterAutospacing="0"/>
        <w:ind w:right="-284"/>
        <w:jc w:val="both"/>
        <w:textAlignment w:val="baseline"/>
        <w:rPr>
          <w:rFonts w:ascii="Open Sans" w:hAnsi="Open Sans" w:cs="Open Sans"/>
          <w:color w:val="333333"/>
          <w:sz w:val="26"/>
          <w:szCs w:val="26"/>
        </w:rPr>
      </w:pPr>
      <w:r w:rsidRPr="00C86178">
        <w:rPr>
          <w:rFonts w:ascii="Arial Narrow" w:hAnsi="Arial Narrow"/>
          <w:b/>
          <w:bCs/>
        </w:rPr>
        <w:t>Zonage ZAENR (Zones Accélération Energies Renouvelables)</w:t>
      </w:r>
      <w:r>
        <w:rPr>
          <w:rFonts w:ascii="Arial Narrow" w:hAnsi="Arial Narrow"/>
        </w:rPr>
        <w:t> </w:t>
      </w:r>
      <w:r w:rsidRPr="00C86178">
        <w:rPr>
          <w:rFonts w:ascii="Arial Narrow" w:hAnsi="Arial Narrow"/>
        </w:rPr>
        <w:t xml:space="preserve">: </w:t>
      </w:r>
      <w:r w:rsidR="00A56B8E" w:rsidRPr="00C86178">
        <w:rPr>
          <w:rFonts w:ascii="Arial Narrow" w:hAnsi="Arial Narrow"/>
        </w:rPr>
        <w:t xml:space="preserve"> </w:t>
      </w:r>
      <w:r w:rsidRPr="00C86178">
        <w:rPr>
          <w:rFonts w:ascii="Arial Narrow" w:hAnsi="Arial Narrow" w:cs="Open Sans"/>
          <w:shd w:val="clear" w:color="auto" w:fill="FFFFFF"/>
        </w:rPr>
        <w:t>La France a pris du retard dans le développement des énergies renouvelables alors qu’elle s’est engagée à atteindre un objectif de 32% de production en 2030 et la neutralité carbone en 2050</w:t>
      </w:r>
      <w:r>
        <w:rPr>
          <w:rFonts w:ascii="Arial Narrow" w:hAnsi="Arial Narrow" w:cs="Open Sans"/>
          <w:shd w:val="clear" w:color="auto" w:fill="FFFFFF"/>
        </w:rPr>
        <w:t> </w:t>
      </w:r>
      <w:r>
        <w:rPr>
          <w:rFonts w:ascii="Arial Narrow" w:hAnsi="Arial Narrow"/>
        </w:rPr>
        <w:t>; l</w:t>
      </w:r>
      <w:r w:rsidRPr="00C86178">
        <w:rPr>
          <w:rFonts w:ascii="Arial Narrow" w:hAnsi="Arial Narrow"/>
        </w:rPr>
        <w:t>a</w:t>
      </w:r>
      <w:r>
        <w:rPr>
          <w:rFonts w:ascii="Arial Narrow" w:hAnsi="Arial Narrow"/>
        </w:rPr>
        <w:t xml:space="preserve"> mairie doit établir une cartographie des secteurs propices à différentes formes d’énergies renouvelables afin de permettre d’orienter les projets en fonction des ressources disponibles. Quelques terrains communaux peuvent être susceptibles de répondre à cette demande de l’Etat qui sollicite les communes afin qu’elles y travaillent avant fin décembre. Une information auprès des habitants sera faite sur le site de la Commune. L’Etat a été très flou sur ce travail à accomplir. Madame le Maire invite les élus à une réunion de travail sur ces zones le mardi 7 novembre à 20H30</w:t>
      </w:r>
      <w:r w:rsidR="00E541E1">
        <w:rPr>
          <w:rFonts w:ascii="Arial Narrow" w:hAnsi="Arial Narrow"/>
        </w:rPr>
        <w:t xml:space="preserve">. Un mail sera adressé aux élus pour leur rappeler cette réunion. </w:t>
      </w:r>
    </w:p>
    <w:p w14:paraId="7D577842" w14:textId="11505421" w:rsidR="00A56B8E" w:rsidRDefault="00E541E1" w:rsidP="00C346C9">
      <w:pPr>
        <w:spacing w:after="200" w:line="200" w:lineRule="exact"/>
        <w:ind w:right="-284"/>
        <w:jc w:val="both"/>
        <w:rPr>
          <w:rFonts w:ascii="Arial Narrow" w:eastAsia="Calibri" w:hAnsi="Arial Narrow"/>
          <w:lang w:eastAsia="en-US"/>
        </w:rPr>
      </w:pPr>
      <w:r w:rsidRPr="00E541E1">
        <w:rPr>
          <w:rFonts w:ascii="Arial Narrow" w:eastAsia="Calibri" w:hAnsi="Arial Narrow"/>
          <w:b/>
          <w:bCs/>
          <w:lang w:eastAsia="en-US"/>
        </w:rPr>
        <w:t xml:space="preserve">11 novembre 2023 : </w:t>
      </w:r>
      <w:r>
        <w:rPr>
          <w:rFonts w:ascii="Arial Narrow" w:eastAsia="Calibri" w:hAnsi="Arial Narrow"/>
          <w:lang w:eastAsia="en-US"/>
        </w:rPr>
        <w:t>Comme chaque année aura lieu la commémoration du 11 novembre. Madame le Maire sollicite la présence des élus. Un pot amical sera servi sous la halle.</w:t>
      </w:r>
    </w:p>
    <w:p w14:paraId="246B85C1" w14:textId="73AD348E" w:rsidR="00E541E1" w:rsidRDefault="00E541E1" w:rsidP="00C346C9">
      <w:pPr>
        <w:spacing w:after="200" w:line="200" w:lineRule="exact"/>
        <w:ind w:right="-284"/>
        <w:jc w:val="both"/>
        <w:rPr>
          <w:rFonts w:ascii="Arial Narrow" w:eastAsia="Calibri" w:hAnsi="Arial Narrow"/>
          <w:b/>
          <w:bCs/>
          <w:lang w:eastAsia="en-US"/>
        </w:rPr>
      </w:pPr>
      <w:r w:rsidRPr="00E541E1">
        <w:rPr>
          <w:rFonts w:ascii="Arial Narrow" w:eastAsia="Calibri" w:hAnsi="Arial Narrow"/>
          <w:b/>
          <w:bCs/>
          <w:lang w:eastAsia="en-US"/>
        </w:rPr>
        <w:t>Présentation du R</w:t>
      </w:r>
      <w:r>
        <w:rPr>
          <w:rFonts w:ascii="Arial Narrow" w:eastAsia="Calibri" w:hAnsi="Arial Narrow"/>
          <w:b/>
          <w:bCs/>
          <w:lang w:eastAsia="en-US"/>
        </w:rPr>
        <w:t xml:space="preserve">apport Qualité du Service </w:t>
      </w:r>
      <w:r w:rsidRPr="00E541E1">
        <w:rPr>
          <w:rFonts w:ascii="Arial Narrow" w:eastAsia="Calibri" w:hAnsi="Arial Narrow"/>
          <w:b/>
          <w:bCs/>
          <w:lang w:eastAsia="en-US"/>
        </w:rPr>
        <w:t>2022 de BELLOVIC sur l’eau potable.</w:t>
      </w:r>
    </w:p>
    <w:p w14:paraId="55F45B5C" w14:textId="3F3D5034" w:rsidR="00E541E1" w:rsidRDefault="00E541E1" w:rsidP="00C346C9">
      <w:pPr>
        <w:spacing w:after="200" w:line="200" w:lineRule="exact"/>
        <w:ind w:right="-284"/>
        <w:jc w:val="both"/>
        <w:rPr>
          <w:rFonts w:ascii="Arial Narrow" w:eastAsia="Calibri" w:hAnsi="Arial Narrow"/>
          <w:b/>
          <w:bCs/>
          <w:lang w:eastAsia="en-US"/>
        </w:rPr>
      </w:pPr>
      <w:r>
        <w:rPr>
          <w:rFonts w:ascii="Arial Narrow" w:eastAsia="Calibri" w:hAnsi="Arial Narrow"/>
          <w:b/>
          <w:bCs/>
          <w:lang w:eastAsia="en-US"/>
        </w:rPr>
        <w:t>Présentation du Rapport Qualité du Service 2022 de l’Assainissement de la COMMUNE.</w:t>
      </w:r>
    </w:p>
    <w:p w14:paraId="1D035DCE" w14:textId="558921F9" w:rsidR="00E541E1" w:rsidRDefault="00E541E1" w:rsidP="00C346C9">
      <w:pPr>
        <w:spacing w:after="200" w:line="200" w:lineRule="exact"/>
        <w:ind w:right="-284"/>
        <w:jc w:val="both"/>
        <w:rPr>
          <w:rFonts w:ascii="Arial Narrow" w:hAnsi="Arial Narrow" w:cs="Arial"/>
          <w:shd w:val="clear" w:color="auto" w:fill="FFFFFF"/>
        </w:rPr>
      </w:pPr>
      <w:r>
        <w:rPr>
          <w:rFonts w:ascii="Arial Narrow" w:eastAsia="Calibri" w:hAnsi="Arial Narrow"/>
          <w:b/>
          <w:bCs/>
          <w:lang w:eastAsia="en-US"/>
        </w:rPr>
        <w:t xml:space="preserve">Loi NOTRE : Transferts de compétences de l’assainissement et de l’eau potable / </w:t>
      </w:r>
      <w:r w:rsidRPr="00E541E1">
        <w:rPr>
          <w:rFonts w:ascii="Arial Narrow" w:eastAsia="Calibri" w:hAnsi="Arial Narrow"/>
          <w:lang w:eastAsia="en-US"/>
        </w:rPr>
        <w:t>La loi NOTRE</w:t>
      </w:r>
      <w:r>
        <w:rPr>
          <w:rFonts w:ascii="Arial Narrow" w:eastAsia="Calibri" w:hAnsi="Arial Narrow"/>
          <w:lang w:eastAsia="en-US"/>
        </w:rPr>
        <w:t xml:space="preserve"> impose aux collectivités qui gèrent leur eau potable ou leur assainissement de transférer cette compétence à la Communauté de Communes à partir du 1</w:t>
      </w:r>
      <w:r w:rsidRPr="00E541E1">
        <w:rPr>
          <w:rFonts w:ascii="Arial Narrow" w:eastAsia="Calibri" w:hAnsi="Arial Narrow"/>
          <w:vertAlign w:val="superscript"/>
          <w:lang w:eastAsia="en-US"/>
        </w:rPr>
        <w:t>er</w:t>
      </w:r>
      <w:r>
        <w:rPr>
          <w:rFonts w:ascii="Arial Narrow" w:eastAsia="Calibri" w:hAnsi="Arial Narrow"/>
          <w:lang w:eastAsia="en-US"/>
        </w:rPr>
        <w:t xml:space="preserve"> janvier 2026 ; Une nouvelle loi (3DS</w:t>
      </w:r>
      <w:r w:rsidRPr="001C3F15">
        <w:rPr>
          <w:rFonts w:ascii="Arial Narrow" w:eastAsia="Calibri" w:hAnsi="Arial Narrow"/>
          <w:lang w:eastAsia="en-US"/>
        </w:rPr>
        <w:t xml:space="preserve">) </w:t>
      </w:r>
      <w:r w:rsidR="001C3F15" w:rsidRPr="001C3F15">
        <w:rPr>
          <w:rFonts w:ascii="Arial Narrow" w:hAnsi="Arial Narrow" w:cs="Arial"/>
          <w:shd w:val="clear" w:color="auto" w:fill="FFFFFF"/>
        </w:rPr>
        <w:t>pérennise la possibilité pour les syndicats compétents en matière d’eau, d’assainissement et de gestion des eaux pluviales urbaines d’être maintenus, lorsqu’ils sont inclus en totalité dans le périmètre d’une communauté de communes</w:t>
      </w:r>
      <w:r w:rsidR="001C3F15">
        <w:rPr>
          <w:rFonts w:ascii="Arial Narrow" w:hAnsi="Arial Narrow" w:cs="Arial"/>
          <w:shd w:val="clear" w:color="auto" w:fill="FFFFFF"/>
        </w:rPr>
        <w:t>, ce qui est le cas pour le Syndicat BELLOVIC. En ce qui concerne l’assainissement collectif, le syndicat voit son contrat de Délégation de Service Public s’achever au 31/12/2025. Aussi, afin de préparer ce transfert et compte tenu que BELLOVIC a la compétence EAU POTABLE et ASSAINISSEMENT COLLECTIF POUR CERTAINES COMMUNES DE L’ANCIEN SIERB (cette dernière compétence transférée lors de la fusion avec le SIERB et ROCHE DE VIC), il convient de distinguer plusieurs scénarii relatifs au transfert de notre assainissement collectif :</w:t>
      </w:r>
    </w:p>
    <w:p w14:paraId="7AF70C5E" w14:textId="7114E39F" w:rsidR="001C3F15" w:rsidRPr="00223112" w:rsidRDefault="001C3F15" w:rsidP="001C3F15">
      <w:pPr>
        <w:pStyle w:val="Paragraphedeliste"/>
        <w:numPr>
          <w:ilvl w:val="0"/>
          <w:numId w:val="14"/>
        </w:numPr>
        <w:spacing w:after="200" w:line="200" w:lineRule="exact"/>
        <w:ind w:right="-284"/>
        <w:rPr>
          <w:rFonts w:ascii="Arial Narrow" w:eastAsia="Calibri" w:hAnsi="Arial Narrow"/>
        </w:rPr>
      </w:pPr>
      <w:r w:rsidRPr="00223112">
        <w:rPr>
          <w:rFonts w:ascii="Arial Narrow" w:eastAsia="Calibri" w:hAnsi="Arial Narrow"/>
        </w:rPr>
        <w:t xml:space="preserve">Soit toutes les communes transfèrent leur compétence à la Communauté de Communes en 2026, </w:t>
      </w:r>
    </w:p>
    <w:p w14:paraId="2A775B95" w14:textId="3D984DCA" w:rsidR="001C3F15" w:rsidRPr="00223112" w:rsidRDefault="001C3F15" w:rsidP="001C3F15">
      <w:pPr>
        <w:pStyle w:val="Paragraphedeliste"/>
        <w:numPr>
          <w:ilvl w:val="0"/>
          <w:numId w:val="14"/>
        </w:numPr>
        <w:spacing w:after="200" w:line="200" w:lineRule="exact"/>
        <w:ind w:right="-284"/>
        <w:rPr>
          <w:rFonts w:ascii="Arial Narrow" w:eastAsia="Calibri" w:hAnsi="Arial Narrow"/>
        </w:rPr>
      </w:pPr>
      <w:r w:rsidRPr="00223112">
        <w:rPr>
          <w:rFonts w:ascii="Arial Narrow" w:eastAsia="Calibri" w:hAnsi="Arial Narrow"/>
        </w:rPr>
        <w:t>Soit, selon les nouvelles directives de la loi 3DS, les communes par contrat de délégation, peuvent continuer d’exercer cette compétence en régie</w:t>
      </w:r>
      <w:r w:rsidR="00223112" w:rsidRPr="00223112">
        <w:rPr>
          <w:rFonts w:ascii="Arial Narrow" w:eastAsia="Calibri" w:hAnsi="Arial Narrow"/>
        </w:rPr>
        <w:t xml:space="preserve"> (assurer le bon fonctionnement de son réseau sans être maître des investissements ni des tarifications)</w:t>
      </w:r>
      <w:r w:rsidRPr="00223112">
        <w:rPr>
          <w:rFonts w:ascii="Arial Narrow" w:eastAsia="Calibri" w:hAnsi="Arial Narrow"/>
        </w:rPr>
        <w:t xml:space="preserve"> </w:t>
      </w:r>
    </w:p>
    <w:p w14:paraId="214E2E4E" w14:textId="16BFAA6D" w:rsidR="00223112" w:rsidRPr="00223112" w:rsidRDefault="00223112" w:rsidP="001C3F15">
      <w:pPr>
        <w:pStyle w:val="Paragraphedeliste"/>
        <w:numPr>
          <w:ilvl w:val="0"/>
          <w:numId w:val="14"/>
        </w:numPr>
        <w:spacing w:after="200" w:line="200" w:lineRule="exact"/>
        <w:ind w:right="-284"/>
        <w:rPr>
          <w:rFonts w:ascii="Arial Narrow" w:eastAsia="Calibri" w:hAnsi="Arial Narrow"/>
        </w:rPr>
      </w:pPr>
      <w:r w:rsidRPr="00223112">
        <w:rPr>
          <w:rFonts w:ascii="Arial Narrow" w:eastAsia="Calibri" w:hAnsi="Arial Narrow"/>
        </w:rPr>
        <w:t>Soit les communes transfèrent cette compétence à BELLOVIC dès 2024 afin que ce Syndicat puisse travailler en vue d’exercer cette compétence en régie ou de contracter un nouveau contrat avec une Entreprise privée.</w:t>
      </w:r>
    </w:p>
    <w:p w14:paraId="4529A568" w14:textId="77777777" w:rsidR="004A67A7" w:rsidRDefault="004A67A7" w:rsidP="004C1CFE">
      <w:pPr>
        <w:spacing w:after="200" w:line="200" w:lineRule="exact"/>
        <w:ind w:left="426" w:right="-284" w:hanging="426"/>
        <w:jc w:val="both"/>
        <w:rPr>
          <w:rFonts w:ascii="Arial Narrow" w:eastAsia="Calibri" w:hAnsi="Arial Narrow"/>
          <w:sz w:val="22"/>
          <w:szCs w:val="22"/>
          <w:lang w:eastAsia="en-US"/>
        </w:rPr>
      </w:pPr>
    </w:p>
    <w:p w14:paraId="3E6F664D" w14:textId="7C9C1C91" w:rsidR="00223112" w:rsidRDefault="00223112" w:rsidP="004C1CFE">
      <w:pPr>
        <w:spacing w:after="200" w:line="200" w:lineRule="exact"/>
        <w:ind w:left="426" w:right="-284" w:hanging="426"/>
        <w:jc w:val="both"/>
        <w:rPr>
          <w:rFonts w:ascii="Arial Narrow" w:eastAsia="Calibri" w:hAnsi="Arial Narrow"/>
          <w:sz w:val="22"/>
          <w:szCs w:val="22"/>
          <w:lang w:eastAsia="en-US"/>
        </w:rPr>
      </w:pPr>
      <w:r w:rsidRPr="00223112">
        <w:rPr>
          <w:rFonts w:ascii="Arial Narrow" w:eastAsia="Calibri" w:hAnsi="Arial Narrow"/>
          <w:b/>
          <w:bCs/>
          <w:sz w:val="22"/>
          <w:szCs w:val="22"/>
          <w:lang w:eastAsia="en-US"/>
        </w:rPr>
        <w:t>VOL constaté</w:t>
      </w:r>
      <w:r>
        <w:rPr>
          <w:rFonts w:ascii="Arial Narrow" w:eastAsia="Calibri" w:hAnsi="Arial Narrow"/>
          <w:sz w:val="22"/>
          <w:szCs w:val="22"/>
          <w:lang w:eastAsia="en-US"/>
        </w:rPr>
        <w:t> : Nelly GERMANE rappelle aux élus la mise en place en 2021 de plusieurs petits encarts publicitaires posés sur le panneau d’affichage du parking de Lesturgie permettant de faire connaître nos commerçants. Malheureusement, celui de LA BARBACANE a été volé et avait été victime à la même saison l’an passé, de graffiti. Ce panneau va être remplacé.</w:t>
      </w:r>
    </w:p>
    <w:p w14:paraId="180B09E8" w14:textId="7B865BD9" w:rsidR="00223112" w:rsidRDefault="00223112" w:rsidP="004C1CFE">
      <w:pPr>
        <w:spacing w:after="200" w:line="200" w:lineRule="exact"/>
        <w:ind w:left="426" w:right="-284" w:hanging="426"/>
        <w:jc w:val="both"/>
        <w:rPr>
          <w:rFonts w:ascii="Arial Narrow" w:eastAsia="Calibri" w:hAnsi="Arial Narrow"/>
          <w:sz w:val="22"/>
          <w:szCs w:val="22"/>
          <w:lang w:eastAsia="en-US"/>
        </w:rPr>
      </w:pPr>
      <w:r>
        <w:rPr>
          <w:rFonts w:ascii="Arial Narrow" w:eastAsia="Calibri" w:hAnsi="Arial Narrow"/>
          <w:b/>
          <w:bCs/>
          <w:sz w:val="22"/>
          <w:szCs w:val="22"/>
          <w:lang w:eastAsia="en-US"/>
        </w:rPr>
        <w:t>Caveau COSTE </w:t>
      </w:r>
      <w:r w:rsidRPr="00223112">
        <w:rPr>
          <w:rFonts w:ascii="Arial Narrow" w:eastAsia="Calibri" w:hAnsi="Arial Narrow"/>
          <w:sz w:val="22"/>
          <w:szCs w:val="22"/>
          <w:lang w:eastAsia="en-US"/>
        </w:rPr>
        <w:t>:</w:t>
      </w:r>
      <w:r>
        <w:rPr>
          <w:rFonts w:ascii="Arial Narrow" w:eastAsia="Calibri" w:hAnsi="Arial Narrow"/>
          <w:sz w:val="22"/>
          <w:szCs w:val="22"/>
          <w:lang w:eastAsia="en-US"/>
        </w:rPr>
        <w:t xml:space="preserve"> </w:t>
      </w:r>
      <w:r w:rsidR="008A6A9F">
        <w:rPr>
          <w:rFonts w:ascii="Arial Narrow" w:eastAsia="Calibri" w:hAnsi="Arial Narrow"/>
          <w:sz w:val="22"/>
          <w:szCs w:val="22"/>
          <w:lang w:eastAsia="en-US"/>
        </w:rPr>
        <w:t>Il semblerait que ce caveau qui avait été convoité par des particuliers, soit un caveau d’une personne, contrairement à ce que nous avions supposé, dans la mesure où FUNEMARBRE avait retiré plusieurs corps lors de la reprise des concessions. FUNEMARBRE doit venir constater cela.</w:t>
      </w:r>
    </w:p>
    <w:p w14:paraId="4CF9A680" w14:textId="32C35518" w:rsidR="008A6A9F" w:rsidRDefault="008A6A9F" w:rsidP="004C1CFE">
      <w:pPr>
        <w:spacing w:after="200" w:line="200" w:lineRule="exact"/>
        <w:ind w:left="426" w:right="-284" w:hanging="426"/>
        <w:jc w:val="both"/>
        <w:rPr>
          <w:rFonts w:ascii="Arial Narrow" w:eastAsia="Calibri" w:hAnsi="Arial Narrow"/>
          <w:sz w:val="22"/>
          <w:szCs w:val="22"/>
          <w:lang w:eastAsia="en-US"/>
        </w:rPr>
      </w:pPr>
      <w:r w:rsidRPr="008A6A9F">
        <w:rPr>
          <w:rFonts w:ascii="Arial Narrow" w:eastAsia="Calibri" w:hAnsi="Arial Narrow"/>
          <w:b/>
          <w:bCs/>
          <w:sz w:val="22"/>
          <w:szCs w:val="22"/>
          <w:lang w:eastAsia="en-US"/>
        </w:rPr>
        <w:t>Vente du livre de TIM MANNAKEE</w:t>
      </w:r>
      <w:r>
        <w:rPr>
          <w:rFonts w:ascii="Arial Narrow" w:eastAsia="Calibri" w:hAnsi="Arial Narrow"/>
          <w:sz w:val="22"/>
          <w:szCs w:val="22"/>
          <w:lang w:eastAsia="en-US"/>
        </w:rPr>
        <w:t> : Agathe CORRE demande si la commune peut mettre en vente à l’agence postale le dernier livre de TIM MANNAKEE. Il lui est répondu que cela fera l’objet d’une délibération lors du prochain conseil municipal dont la date est arrêtée par les membres présents au 11 décembre 2023.</w:t>
      </w:r>
    </w:p>
    <w:p w14:paraId="59F60B59" w14:textId="16D0B303" w:rsidR="008A6A9F" w:rsidRDefault="008A6A9F" w:rsidP="004C1CFE">
      <w:pPr>
        <w:spacing w:after="200" w:line="200" w:lineRule="exact"/>
        <w:ind w:left="426" w:right="-284" w:hanging="426"/>
        <w:jc w:val="both"/>
        <w:rPr>
          <w:rFonts w:ascii="Arial Narrow" w:eastAsia="Calibri" w:hAnsi="Arial Narrow"/>
          <w:sz w:val="22"/>
          <w:szCs w:val="22"/>
          <w:lang w:eastAsia="en-US"/>
        </w:rPr>
      </w:pPr>
      <w:r w:rsidRPr="008A6A9F">
        <w:rPr>
          <w:rFonts w:ascii="Arial Narrow" w:eastAsia="Calibri" w:hAnsi="Arial Narrow"/>
          <w:b/>
          <w:bCs/>
          <w:sz w:val="22"/>
          <w:szCs w:val="22"/>
          <w:lang w:eastAsia="en-US"/>
        </w:rPr>
        <w:t>Chemin de LA SALLE</w:t>
      </w:r>
      <w:r>
        <w:rPr>
          <w:rFonts w:ascii="Arial Narrow" w:eastAsia="Calibri" w:hAnsi="Arial Narrow"/>
          <w:sz w:val="22"/>
          <w:szCs w:val="22"/>
          <w:lang w:eastAsia="en-US"/>
        </w:rPr>
        <w:t> : Sylvain GUIONIE aurait besoin de deux camions afin d’apporter des cailloux (du 0/150) sur le chemin de LA SALLE, en face de sa maison. Nelly GERMANE souhaiterait que ce ne soit pas de la castine et aimerait venir voir sur le terrain ;</w:t>
      </w:r>
      <w:r w:rsidR="007422C7">
        <w:rPr>
          <w:rFonts w:ascii="Arial Narrow" w:eastAsia="Calibri" w:hAnsi="Arial Narrow"/>
          <w:sz w:val="22"/>
          <w:szCs w:val="22"/>
          <w:lang w:eastAsia="en-US"/>
        </w:rPr>
        <w:t xml:space="preserve"> Sylvain GUIONIE fait état d’un manque de confiance et qu’il aurait pu le commander lui-même. Nelly GERMANE réplique qu’il ne s’agit pas là d’un manque de confiance mais d’une information de sa part sur les travaux mis en place sur la commune. C’est effectivement le rôle d’un Maire de savoir quels sont les travaux qui sont exécutés sur sa commune et quel en est leur coût.</w:t>
      </w:r>
    </w:p>
    <w:p w14:paraId="4105C5A9" w14:textId="66B9A049" w:rsidR="00FE0923" w:rsidRDefault="00FE0923" w:rsidP="004C1CFE">
      <w:pPr>
        <w:spacing w:after="200" w:line="200" w:lineRule="exact"/>
        <w:ind w:left="426" w:right="-284" w:hanging="426"/>
        <w:jc w:val="both"/>
        <w:rPr>
          <w:rFonts w:ascii="Arial Narrow" w:eastAsia="Calibri" w:hAnsi="Arial Narrow"/>
          <w:sz w:val="22"/>
          <w:szCs w:val="22"/>
          <w:lang w:eastAsia="en-US"/>
        </w:rPr>
      </w:pPr>
      <w:r>
        <w:rPr>
          <w:rFonts w:ascii="Arial Narrow" w:eastAsia="Calibri" w:hAnsi="Arial Narrow"/>
          <w:b/>
          <w:bCs/>
          <w:sz w:val="22"/>
          <w:szCs w:val="22"/>
          <w:lang w:eastAsia="en-US"/>
        </w:rPr>
        <w:t>Toilettes sèches à LESTURGIE </w:t>
      </w:r>
      <w:r w:rsidRPr="00FE0923">
        <w:rPr>
          <w:rFonts w:ascii="Arial Narrow" w:eastAsia="Calibri" w:hAnsi="Arial Narrow"/>
          <w:sz w:val="22"/>
          <w:szCs w:val="22"/>
          <w:lang w:eastAsia="en-US"/>
        </w:rPr>
        <w:t>:</w:t>
      </w:r>
      <w:r>
        <w:rPr>
          <w:rFonts w:ascii="Arial Narrow" w:eastAsia="Calibri" w:hAnsi="Arial Narrow"/>
          <w:sz w:val="22"/>
          <w:szCs w:val="22"/>
          <w:lang w:eastAsia="en-US"/>
        </w:rPr>
        <w:t xml:space="preserve"> Alban MARTIN fait état qu’une visite de contrôle a eu lieu sur le terrain en présence de SANISPHERE. Les lombrics se portent bien, pas de problème constaté. Le seul bémol est qu’il a été remarqué qu’un camping-car a déversé sa cuve au niveau du drain d’urine. Il ne faudrait pas que cela se renouvelle.</w:t>
      </w:r>
    </w:p>
    <w:p w14:paraId="0E62D40B" w14:textId="77777777" w:rsidR="00FE0923" w:rsidRDefault="00FE0923" w:rsidP="004C1CFE">
      <w:pPr>
        <w:spacing w:after="200" w:line="200" w:lineRule="exact"/>
        <w:ind w:left="426" w:right="-284" w:hanging="426"/>
        <w:jc w:val="both"/>
        <w:rPr>
          <w:rFonts w:ascii="Arial Narrow" w:eastAsia="Calibri" w:hAnsi="Arial Narrow"/>
          <w:sz w:val="22"/>
          <w:szCs w:val="22"/>
          <w:lang w:eastAsia="en-US"/>
        </w:rPr>
      </w:pPr>
    </w:p>
    <w:p w14:paraId="6FEC1A4A" w14:textId="1A812512" w:rsidR="00FE0923" w:rsidRPr="00FE0923" w:rsidRDefault="00FE0923" w:rsidP="00FE0923">
      <w:pPr>
        <w:jc w:val="both"/>
        <w:rPr>
          <w:rFonts w:ascii="Arial Narrow" w:hAnsi="Arial Narrow"/>
        </w:rPr>
      </w:pPr>
      <w:r w:rsidRPr="00FE0923">
        <w:rPr>
          <w:rFonts w:ascii="Arial Narrow" w:eastAsia="Calibri" w:hAnsi="Arial Narrow"/>
          <w:b/>
          <w:bCs/>
          <w:sz w:val="22"/>
          <w:szCs w:val="22"/>
          <w:lang w:eastAsia="en-US"/>
        </w:rPr>
        <w:lastRenderedPageBreak/>
        <w:t>Visites guidées animées</w:t>
      </w:r>
      <w:r>
        <w:rPr>
          <w:rFonts w:ascii="Arial Narrow" w:eastAsia="Calibri" w:hAnsi="Arial Narrow"/>
          <w:sz w:val="22"/>
          <w:szCs w:val="22"/>
          <w:lang w:eastAsia="en-US"/>
        </w:rPr>
        <w:t xml:space="preserve"> : Alban MARTIN informe les élus d’une réunion qui s’est tenue le 27 octobre 2023. En effet, </w:t>
      </w:r>
      <w:r w:rsidRPr="00FE0923">
        <w:rPr>
          <w:rFonts w:ascii="Arial Narrow" w:hAnsi="Arial Narrow"/>
        </w:rPr>
        <w:t>L'association Entre Temps Curemonte a été contactée par la responsable de l'association "le domaine théâtral" qui se situe à Altillac.</w:t>
      </w:r>
    </w:p>
    <w:p w14:paraId="01599D98" w14:textId="7731E116" w:rsidR="00FE0923" w:rsidRPr="0009363D" w:rsidRDefault="00FE0923" w:rsidP="0009363D">
      <w:pPr>
        <w:rPr>
          <w:rFonts w:ascii="Arial Narrow" w:eastAsia="Calibri" w:hAnsi="Arial Narrow"/>
          <w:sz w:val="22"/>
          <w:szCs w:val="22"/>
          <w:lang w:eastAsia="en-US"/>
        </w:rPr>
      </w:pPr>
      <w:r w:rsidRPr="00FE0923">
        <w:rPr>
          <w:rFonts w:ascii="Arial Narrow" w:hAnsi="Arial Narrow"/>
        </w:rPr>
        <w:t>La troupe de théâtre souhaite proposer des visites guidées de Curemonte accompagnées de scénettes costumées</w:t>
      </w:r>
      <w:r w:rsidR="0009363D">
        <w:rPr>
          <w:rFonts w:ascii="Arial Narrow" w:hAnsi="Arial Narrow"/>
        </w:rPr>
        <w:t xml:space="preserve">. </w:t>
      </w:r>
      <w:r w:rsidRPr="00FE0923">
        <w:rPr>
          <w:rFonts w:ascii="Arial Narrow" w:hAnsi="Arial Narrow"/>
        </w:rPr>
        <w:t xml:space="preserve">Le principe des visites telles que proposées reposent sur un parcours du village en plusieurs étapes d’explications historiques du patrimoine données par la guide conférencière de l’Office du Tourisme et de scénettes costumées écrites et jouées par les professionnelles et bénévoles de l’association du Domaine Théâtral. La déambulation entre les scènes est accompagnée par un joueur de </w:t>
      </w:r>
      <w:r w:rsidR="000D47AD">
        <w:rPr>
          <w:rFonts w:ascii="Arial Narrow" w:hAnsi="Arial Narrow"/>
        </w:rPr>
        <w:t>V</w:t>
      </w:r>
      <w:r w:rsidRPr="00FE0923">
        <w:rPr>
          <w:rFonts w:ascii="Arial Narrow" w:hAnsi="Arial Narrow"/>
        </w:rPr>
        <w:t>i</w:t>
      </w:r>
      <w:r w:rsidR="000D47AD">
        <w:rPr>
          <w:rFonts w:ascii="Arial Narrow" w:hAnsi="Arial Narrow"/>
        </w:rPr>
        <w:t>è</w:t>
      </w:r>
      <w:r w:rsidRPr="00FE0923">
        <w:rPr>
          <w:rFonts w:ascii="Arial Narrow" w:hAnsi="Arial Narrow"/>
        </w:rPr>
        <w:t xml:space="preserve">le (Jérémy </w:t>
      </w:r>
      <w:proofErr w:type="spellStart"/>
      <w:r w:rsidRPr="00FE0923">
        <w:rPr>
          <w:rFonts w:ascii="Arial Narrow" w:hAnsi="Arial Narrow"/>
        </w:rPr>
        <w:t>Mériau</w:t>
      </w:r>
      <w:proofErr w:type="spellEnd"/>
      <w:r w:rsidRPr="00FE0923">
        <w:rPr>
          <w:rFonts w:ascii="Arial Narrow" w:hAnsi="Arial Narrow"/>
        </w:rPr>
        <w:t xml:space="preserve">). </w:t>
      </w:r>
      <w:r w:rsidRPr="00FE0923">
        <w:rPr>
          <w:rFonts w:ascii="Arial Narrow" w:hAnsi="Arial Narrow"/>
        </w:rPr>
        <w:br/>
        <w:t>Ces visites ont pour objectif d’attirer un public d’adultes mais aussi de jeunes personnes en alliant le sérieux des explications historiques et des scénettes costumées « plus ludiques » réalisées sur les anecdotes propres au village.</w:t>
      </w:r>
      <w:r w:rsidRPr="00FE0923">
        <w:rPr>
          <w:rFonts w:ascii="Arial Narrow" w:hAnsi="Arial Narrow"/>
        </w:rPr>
        <w:br/>
        <w:t>Le contenu de la visite doit refléter l’identité du village et répondre aux aspirations des associations locales. Il ne s’agit en aucune façon de dupliquer ce qui a déjà été réalisé à Beaulieu sur Dordogne mais plutôt de créer un évènement personnalisé à Curemonte</w:t>
      </w:r>
      <w:r>
        <w:rPr>
          <w:rFonts w:ascii="Arial Narrow" w:hAnsi="Arial Narrow"/>
        </w:rPr>
        <w:t xml:space="preserve">. </w:t>
      </w:r>
      <w:r w:rsidRPr="00FE0923">
        <w:rPr>
          <w:rFonts w:ascii="Arial Narrow" w:hAnsi="Arial Narrow"/>
        </w:rPr>
        <w:t xml:space="preserve"> </w:t>
      </w:r>
      <w:r w:rsidRPr="00FE0923">
        <w:rPr>
          <w:rFonts w:ascii="Arial Narrow" w:hAnsi="Arial Narrow"/>
        </w:rPr>
        <w:br/>
        <w:t>En 2024</w:t>
      </w:r>
      <w:r w:rsidR="0009363D">
        <w:rPr>
          <w:rFonts w:ascii="Arial Narrow" w:hAnsi="Arial Narrow"/>
        </w:rPr>
        <w:t>,</w:t>
      </w:r>
      <w:r w:rsidRPr="00FE0923">
        <w:rPr>
          <w:rFonts w:ascii="Arial Narrow" w:hAnsi="Arial Narrow"/>
        </w:rPr>
        <w:t xml:space="preserve"> il pourrait être proposé 2 visites en été (1en juillet, 1en août) qui auraient lieu en début de soirée. </w:t>
      </w:r>
      <w:r w:rsidRPr="00FE0923">
        <w:rPr>
          <w:rFonts w:ascii="Arial Narrow" w:hAnsi="Arial Narrow"/>
        </w:rPr>
        <w:br/>
      </w:r>
      <w:r w:rsidRPr="00FE0923">
        <w:rPr>
          <w:rFonts w:ascii="Arial Narrow" w:hAnsi="Arial Narrow"/>
        </w:rPr>
        <w:br/>
      </w:r>
      <w:r>
        <w:br/>
      </w:r>
      <w:r w:rsidRPr="0009363D">
        <w:rPr>
          <w:rFonts w:ascii="Arial Narrow" w:hAnsi="Arial Narrow"/>
        </w:rPr>
        <w:t xml:space="preserve">Après discussion, les membres présents (sous réserve d’une validation au prochain conseil municipal) donnent leur accord </w:t>
      </w:r>
      <w:r w:rsidR="0009363D" w:rsidRPr="0009363D">
        <w:rPr>
          <w:rFonts w:ascii="Arial Narrow" w:hAnsi="Arial Narrow"/>
        </w:rPr>
        <w:t xml:space="preserve">de principe. </w:t>
      </w:r>
      <w:r w:rsidRPr="0009363D">
        <w:rPr>
          <w:rFonts w:ascii="Arial Narrow" w:hAnsi="Arial Narrow"/>
        </w:rPr>
        <w:t xml:space="preserve">Le financement de ces visites sera assuré par le prix des billets (prix par personne et jauge à définir), les subventions collectées (demande en cours au département et au PETR , demande supplémentaire com </w:t>
      </w:r>
      <w:proofErr w:type="spellStart"/>
      <w:r w:rsidRPr="0009363D">
        <w:rPr>
          <w:rFonts w:ascii="Arial Narrow" w:hAnsi="Arial Narrow"/>
        </w:rPr>
        <w:t>com</w:t>
      </w:r>
      <w:proofErr w:type="spellEnd"/>
      <w:r w:rsidRPr="0009363D">
        <w:rPr>
          <w:rFonts w:ascii="Arial Narrow" w:hAnsi="Arial Narrow"/>
        </w:rPr>
        <w:t>, mairie à faire une fois le budget défini et les retours du Petr et département connus) et dons/mécénats (CA…).</w:t>
      </w:r>
      <w:r w:rsidRPr="0009363D">
        <w:rPr>
          <w:rFonts w:ascii="Arial Narrow" w:hAnsi="Arial Narrow"/>
        </w:rPr>
        <w:br/>
        <w:t>La communication (affiches, internet) et la gestion de la billetterie seront réalisées par l’Office du Tourisme Vallée de la Dordogne.</w:t>
      </w:r>
      <w:r w:rsidRPr="0009363D">
        <w:rPr>
          <w:rFonts w:ascii="Arial Narrow" w:hAnsi="Arial Narrow"/>
        </w:rPr>
        <w:br/>
        <w:t xml:space="preserve">Les dates des représentations doivent être définies par la mairie en fonction de son calendrier d’évènements suite à une proposition de dates de </w:t>
      </w:r>
      <w:r w:rsidR="0009363D">
        <w:rPr>
          <w:rFonts w:ascii="Arial Narrow" w:hAnsi="Arial Narrow"/>
        </w:rPr>
        <w:t>leur part</w:t>
      </w:r>
      <w:r w:rsidRPr="0009363D">
        <w:rPr>
          <w:rFonts w:ascii="Arial Narrow" w:hAnsi="Arial Narrow"/>
        </w:rPr>
        <w:t>.</w:t>
      </w:r>
      <w:r w:rsidRPr="0009363D">
        <w:rPr>
          <w:rFonts w:ascii="Arial Narrow" w:hAnsi="Arial Narrow"/>
        </w:rPr>
        <w:br/>
      </w:r>
    </w:p>
    <w:p w14:paraId="5955C2D4" w14:textId="77777777" w:rsidR="009C52EB" w:rsidRDefault="009C52EB" w:rsidP="0009363D">
      <w:pPr>
        <w:spacing w:after="200" w:line="200" w:lineRule="exact"/>
        <w:ind w:left="426" w:right="-284" w:hanging="426"/>
        <w:jc w:val="both"/>
        <w:rPr>
          <w:rFonts w:ascii="Arial Narrow" w:eastAsia="Calibri" w:hAnsi="Arial Narrow"/>
          <w:sz w:val="22"/>
          <w:szCs w:val="22"/>
          <w:lang w:eastAsia="en-US"/>
        </w:rPr>
      </w:pPr>
    </w:p>
    <w:p w14:paraId="3BCABDDF" w14:textId="77777777" w:rsidR="00DF24EE" w:rsidRDefault="00DF24EE" w:rsidP="004C1CFE">
      <w:pPr>
        <w:spacing w:after="200" w:line="200" w:lineRule="exact"/>
        <w:ind w:left="426" w:right="-284" w:hanging="426"/>
        <w:jc w:val="both"/>
        <w:rPr>
          <w:rFonts w:ascii="Arial Narrow" w:eastAsia="Calibri" w:hAnsi="Arial Narrow"/>
          <w:lang w:eastAsia="en-US"/>
        </w:rPr>
      </w:pPr>
      <w:r>
        <w:rPr>
          <w:rFonts w:ascii="Arial Narrow" w:eastAsia="Calibri" w:hAnsi="Arial Narrow"/>
          <w:lang w:eastAsia="en-US"/>
        </w:rPr>
        <w:tab/>
      </w:r>
      <w:r>
        <w:rPr>
          <w:rFonts w:ascii="Arial Narrow" w:eastAsia="Calibri" w:hAnsi="Arial Narrow"/>
          <w:lang w:eastAsia="en-US"/>
        </w:rPr>
        <w:tab/>
      </w:r>
      <w:r>
        <w:rPr>
          <w:rFonts w:ascii="Arial Narrow" w:eastAsia="Calibri" w:hAnsi="Arial Narrow"/>
          <w:lang w:eastAsia="en-US"/>
        </w:rPr>
        <w:tab/>
      </w:r>
      <w:r>
        <w:rPr>
          <w:rFonts w:ascii="Arial Narrow" w:eastAsia="Calibri" w:hAnsi="Arial Narrow"/>
          <w:lang w:eastAsia="en-US"/>
        </w:rPr>
        <w:tab/>
      </w:r>
      <w:r>
        <w:rPr>
          <w:rFonts w:ascii="Arial Narrow" w:eastAsia="Calibri" w:hAnsi="Arial Narrow"/>
          <w:lang w:eastAsia="en-US"/>
        </w:rPr>
        <w:tab/>
      </w:r>
      <w:r>
        <w:rPr>
          <w:rFonts w:ascii="Arial Narrow" w:eastAsia="Calibri" w:hAnsi="Arial Narrow"/>
          <w:lang w:eastAsia="en-US"/>
        </w:rPr>
        <w:tab/>
      </w:r>
      <w:r>
        <w:rPr>
          <w:rFonts w:ascii="Arial Narrow" w:eastAsia="Calibri" w:hAnsi="Arial Narrow"/>
          <w:lang w:eastAsia="en-US"/>
        </w:rPr>
        <w:tab/>
        <w:t>La séance est close vers minuit.</w:t>
      </w:r>
    </w:p>
    <w:p w14:paraId="6BE2DB91" w14:textId="77777777" w:rsidR="00DF24EE" w:rsidRDefault="00DF24EE" w:rsidP="004C1CFE">
      <w:pPr>
        <w:spacing w:after="200" w:line="200" w:lineRule="exact"/>
        <w:ind w:left="426" w:right="-284" w:hanging="426"/>
        <w:jc w:val="both"/>
        <w:rPr>
          <w:rFonts w:ascii="Arial Narrow" w:eastAsia="Calibri" w:hAnsi="Arial Narrow"/>
          <w:lang w:eastAsia="en-US"/>
        </w:rPr>
      </w:pPr>
    </w:p>
    <w:p w14:paraId="790E356B" w14:textId="77777777" w:rsidR="000957C0" w:rsidRDefault="000957C0" w:rsidP="000957C0">
      <w:pPr>
        <w:spacing w:after="160" w:line="259" w:lineRule="auto"/>
        <w:ind w:left="5664" w:firstLine="708"/>
        <w:rPr>
          <w:rFonts w:ascii="Arial Narrow" w:hAnsi="Arial Narrow"/>
          <w:sz w:val="22"/>
          <w:szCs w:val="22"/>
        </w:rPr>
      </w:pPr>
      <w:r>
        <w:rPr>
          <w:rFonts w:ascii="Arial Narrow" w:hAnsi="Arial Narrow"/>
          <w:sz w:val="22"/>
          <w:szCs w:val="22"/>
        </w:rPr>
        <w:t>Agathe CORRE</w:t>
      </w:r>
    </w:p>
    <w:p w14:paraId="312451DE" w14:textId="20AA9900" w:rsidR="000957C0" w:rsidRPr="003220F3" w:rsidRDefault="000957C0" w:rsidP="000957C0">
      <w:pPr>
        <w:spacing w:after="160" w:line="259" w:lineRule="auto"/>
        <w:ind w:left="5664" w:firstLine="708"/>
        <w:rPr>
          <w:rFonts w:ascii="Arial Narrow" w:hAnsi="Arial Narrow"/>
          <w:sz w:val="22"/>
          <w:szCs w:val="22"/>
        </w:rPr>
      </w:pPr>
      <w:r>
        <w:rPr>
          <w:rFonts w:ascii="Arial Narrow" w:hAnsi="Arial Narrow"/>
          <w:sz w:val="22"/>
          <w:szCs w:val="22"/>
        </w:rPr>
        <w:t>Curemonte</w:t>
      </w:r>
      <w:r w:rsidR="0009363D">
        <w:rPr>
          <w:rFonts w:ascii="Arial Narrow" w:hAnsi="Arial Narrow"/>
          <w:sz w:val="22"/>
          <w:szCs w:val="22"/>
        </w:rPr>
        <w:t>,</w:t>
      </w:r>
      <w:r w:rsidR="00B87B5C">
        <w:rPr>
          <w:rFonts w:ascii="Arial Narrow" w:hAnsi="Arial Narrow"/>
          <w:sz w:val="22"/>
          <w:szCs w:val="22"/>
        </w:rPr>
        <w:t xml:space="preserve"> le </w:t>
      </w:r>
      <w:r w:rsidR="000C2E35">
        <w:rPr>
          <w:rFonts w:ascii="Arial Narrow" w:hAnsi="Arial Narrow"/>
          <w:sz w:val="22"/>
          <w:szCs w:val="22"/>
        </w:rPr>
        <w:t>30 novembre 2023</w:t>
      </w:r>
      <w:r w:rsidR="000C2E35">
        <w:rPr>
          <w:rFonts w:ascii="Arial Narrow" w:hAnsi="Arial Narrow"/>
          <w:noProof/>
          <w:sz w:val="22"/>
          <w:szCs w:val="22"/>
        </w:rPr>
        <w:drawing>
          <wp:inline distT="0" distB="0" distL="0" distR="0" wp14:anchorId="4BBC543D" wp14:editId="32DD314E">
            <wp:extent cx="1589232" cy="205665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1172" cy="2072105"/>
                    </a:xfrm>
                    <a:prstGeom prst="rect">
                      <a:avLst/>
                    </a:prstGeom>
                  </pic:spPr>
                </pic:pic>
              </a:graphicData>
            </a:graphic>
          </wp:inline>
        </w:drawing>
      </w:r>
    </w:p>
    <w:sectPr w:rsidR="000957C0" w:rsidRPr="003220F3" w:rsidSect="0017395C">
      <w:pgSz w:w="11906" w:h="16838"/>
      <w:pgMar w:top="737" w:right="1416"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4E7F" w14:textId="77777777" w:rsidR="00A734FE" w:rsidRPr="004F7211" w:rsidRDefault="00A734FE">
      <w:pPr>
        <w:rPr>
          <w:sz w:val="23"/>
          <w:szCs w:val="23"/>
        </w:rPr>
      </w:pPr>
      <w:r w:rsidRPr="004F7211">
        <w:rPr>
          <w:sz w:val="23"/>
          <w:szCs w:val="23"/>
        </w:rPr>
        <w:separator/>
      </w:r>
    </w:p>
  </w:endnote>
  <w:endnote w:type="continuationSeparator" w:id="0">
    <w:p w14:paraId="567BAC0B" w14:textId="77777777" w:rsidR="00A734FE" w:rsidRPr="004F7211" w:rsidRDefault="00A734FE">
      <w:pPr>
        <w:rPr>
          <w:sz w:val="23"/>
          <w:szCs w:val="23"/>
        </w:rPr>
      </w:pPr>
      <w:r w:rsidRPr="004F721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Josefin Sans">
    <w:charset w:val="00"/>
    <w:family w:val="auto"/>
    <w:pitch w:val="variable"/>
    <w:sig w:usb0="A00000FF" w:usb1="4000204B" w:usb2="00000000" w:usb3="00000000" w:csb0="00000193"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9126C" w14:textId="77777777" w:rsidR="00A734FE" w:rsidRPr="004F7211" w:rsidRDefault="00A734FE">
      <w:pPr>
        <w:rPr>
          <w:sz w:val="23"/>
          <w:szCs w:val="23"/>
        </w:rPr>
      </w:pPr>
      <w:r w:rsidRPr="004F7211">
        <w:rPr>
          <w:sz w:val="23"/>
          <w:szCs w:val="23"/>
        </w:rPr>
        <w:separator/>
      </w:r>
    </w:p>
  </w:footnote>
  <w:footnote w:type="continuationSeparator" w:id="0">
    <w:p w14:paraId="57B8BEA3" w14:textId="77777777" w:rsidR="00A734FE" w:rsidRPr="004F7211" w:rsidRDefault="00A734FE">
      <w:pPr>
        <w:rPr>
          <w:sz w:val="23"/>
          <w:szCs w:val="23"/>
        </w:rPr>
      </w:pPr>
      <w:r w:rsidRPr="004F7211">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1CF3"/>
    <w:multiLevelType w:val="hybridMultilevel"/>
    <w:tmpl w:val="10C01588"/>
    <w:lvl w:ilvl="0" w:tplc="E6F49CE2">
      <w:numFmt w:val="bullet"/>
      <w:lvlText w:val="-"/>
      <w:lvlJc w:val="left"/>
      <w:pPr>
        <w:ind w:left="1065" w:hanging="360"/>
      </w:pPr>
      <w:rPr>
        <w:rFonts w:ascii="Calibri" w:eastAsia="Calibri" w:hAnsi="Calibri"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0C10630F"/>
    <w:multiLevelType w:val="hybridMultilevel"/>
    <w:tmpl w:val="E14827AC"/>
    <w:lvl w:ilvl="0" w:tplc="3628F208">
      <w:start w:val="1"/>
      <w:numFmt w:val="decimal"/>
      <w:lvlText w:val="%1)"/>
      <w:lvlJc w:val="left"/>
      <w:pPr>
        <w:ind w:left="720" w:hanging="360"/>
      </w:pPr>
      <w:rPr>
        <w:rFonts w:eastAsia="Times New Roman" w:cs="Arial"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C31B2"/>
    <w:multiLevelType w:val="hybridMultilevel"/>
    <w:tmpl w:val="54B2C904"/>
    <w:lvl w:ilvl="0" w:tplc="6A76B670">
      <w:numFmt w:val="bullet"/>
      <w:lvlText w:val="-"/>
      <w:lvlJc w:val="left"/>
      <w:pPr>
        <w:ind w:left="1495" w:hanging="360"/>
      </w:pPr>
      <w:rPr>
        <w:rFonts w:ascii="Times New Roman" w:eastAsia="Times New Roman"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3" w15:restartNumberingAfterBreak="0">
    <w:nsid w:val="2F3959F1"/>
    <w:multiLevelType w:val="hybridMultilevel"/>
    <w:tmpl w:val="3CEA46F0"/>
    <w:lvl w:ilvl="0" w:tplc="658C21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765A7A"/>
    <w:multiLevelType w:val="hybridMultilevel"/>
    <w:tmpl w:val="57FA9460"/>
    <w:lvl w:ilvl="0" w:tplc="0668267A">
      <w:start w:val="120"/>
      <w:numFmt w:val="bullet"/>
      <w:lvlText w:val="-"/>
      <w:lvlJc w:val="left"/>
      <w:pPr>
        <w:ind w:left="1500" w:hanging="360"/>
      </w:pPr>
      <w:rPr>
        <w:rFonts w:ascii="Times New Roman" w:eastAsia="Times New Roman" w:hAnsi="Times New Roman" w:cs="Times New Roman"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5" w15:restartNumberingAfterBreak="0">
    <w:nsid w:val="343E7A3B"/>
    <w:multiLevelType w:val="hybridMultilevel"/>
    <w:tmpl w:val="4DFA0142"/>
    <w:lvl w:ilvl="0" w:tplc="040C000B">
      <w:start w:val="1"/>
      <w:numFmt w:val="bullet"/>
      <w:lvlText w:val=""/>
      <w:lvlJc w:val="left"/>
      <w:pPr>
        <w:tabs>
          <w:tab w:val="num" w:pos="1778"/>
        </w:tabs>
        <w:ind w:left="1778" w:hanging="360"/>
      </w:pPr>
      <w:rPr>
        <w:rFonts w:ascii="Wingdings" w:hAnsi="Wingdings" w:hint="default"/>
        <w:b w:val="0"/>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3B764C48"/>
    <w:multiLevelType w:val="hybridMultilevel"/>
    <w:tmpl w:val="4C4EBCCA"/>
    <w:lvl w:ilvl="0" w:tplc="F8E4C95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8A6226"/>
    <w:multiLevelType w:val="hybridMultilevel"/>
    <w:tmpl w:val="81E84882"/>
    <w:lvl w:ilvl="0" w:tplc="735AD7D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584E0B"/>
    <w:multiLevelType w:val="hybridMultilevel"/>
    <w:tmpl w:val="E1369AD2"/>
    <w:lvl w:ilvl="0" w:tplc="ADB445EC">
      <w:numFmt w:val="bullet"/>
      <w:lvlText w:val="-"/>
      <w:lvlJc w:val="left"/>
      <w:pPr>
        <w:ind w:left="2568" w:hanging="360"/>
      </w:pPr>
      <w:rPr>
        <w:rFonts w:ascii="Times New Roman" w:eastAsia="Times New Roman" w:hAnsi="Times New Roman" w:cs="Times New Roman" w:hint="default"/>
      </w:rPr>
    </w:lvl>
    <w:lvl w:ilvl="1" w:tplc="040C0003" w:tentative="1">
      <w:start w:val="1"/>
      <w:numFmt w:val="bullet"/>
      <w:lvlText w:val="o"/>
      <w:lvlJc w:val="left"/>
      <w:pPr>
        <w:ind w:left="3288" w:hanging="360"/>
      </w:pPr>
      <w:rPr>
        <w:rFonts w:ascii="Courier New" w:hAnsi="Courier New" w:cs="Courier New" w:hint="default"/>
      </w:rPr>
    </w:lvl>
    <w:lvl w:ilvl="2" w:tplc="040C0005" w:tentative="1">
      <w:start w:val="1"/>
      <w:numFmt w:val="bullet"/>
      <w:lvlText w:val=""/>
      <w:lvlJc w:val="left"/>
      <w:pPr>
        <w:ind w:left="4008" w:hanging="360"/>
      </w:pPr>
      <w:rPr>
        <w:rFonts w:ascii="Wingdings" w:hAnsi="Wingdings" w:hint="default"/>
      </w:rPr>
    </w:lvl>
    <w:lvl w:ilvl="3" w:tplc="040C0001" w:tentative="1">
      <w:start w:val="1"/>
      <w:numFmt w:val="bullet"/>
      <w:lvlText w:val=""/>
      <w:lvlJc w:val="left"/>
      <w:pPr>
        <w:ind w:left="4728" w:hanging="360"/>
      </w:pPr>
      <w:rPr>
        <w:rFonts w:ascii="Symbol" w:hAnsi="Symbol" w:hint="default"/>
      </w:rPr>
    </w:lvl>
    <w:lvl w:ilvl="4" w:tplc="040C0003" w:tentative="1">
      <w:start w:val="1"/>
      <w:numFmt w:val="bullet"/>
      <w:lvlText w:val="o"/>
      <w:lvlJc w:val="left"/>
      <w:pPr>
        <w:ind w:left="5448" w:hanging="360"/>
      </w:pPr>
      <w:rPr>
        <w:rFonts w:ascii="Courier New" w:hAnsi="Courier New" w:cs="Courier New" w:hint="default"/>
      </w:rPr>
    </w:lvl>
    <w:lvl w:ilvl="5" w:tplc="040C0005" w:tentative="1">
      <w:start w:val="1"/>
      <w:numFmt w:val="bullet"/>
      <w:lvlText w:val=""/>
      <w:lvlJc w:val="left"/>
      <w:pPr>
        <w:ind w:left="6168" w:hanging="360"/>
      </w:pPr>
      <w:rPr>
        <w:rFonts w:ascii="Wingdings" w:hAnsi="Wingdings" w:hint="default"/>
      </w:rPr>
    </w:lvl>
    <w:lvl w:ilvl="6" w:tplc="040C0001" w:tentative="1">
      <w:start w:val="1"/>
      <w:numFmt w:val="bullet"/>
      <w:lvlText w:val=""/>
      <w:lvlJc w:val="left"/>
      <w:pPr>
        <w:ind w:left="6888" w:hanging="360"/>
      </w:pPr>
      <w:rPr>
        <w:rFonts w:ascii="Symbol" w:hAnsi="Symbol" w:hint="default"/>
      </w:rPr>
    </w:lvl>
    <w:lvl w:ilvl="7" w:tplc="040C0003" w:tentative="1">
      <w:start w:val="1"/>
      <w:numFmt w:val="bullet"/>
      <w:lvlText w:val="o"/>
      <w:lvlJc w:val="left"/>
      <w:pPr>
        <w:ind w:left="7608" w:hanging="360"/>
      </w:pPr>
      <w:rPr>
        <w:rFonts w:ascii="Courier New" w:hAnsi="Courier New" w:cs="Courier New" w:hint="default"/>
      </w:rPr>
    </w:lvl>
    <w:lvl w:ilvl="8" w:tplc="040C0005" w:tentative="1">
      <w:start w:val="1"/>
      <w:numFmt w:val="bullet"/>
      <w:lvlText w:val=""/>
      <w:lvlJc w:val="left"/>
      <w:pPr>
        <w:ind w:left="8328" w:hanging="360"/>
      </w:pPr>
      <w:rPr>
        <w:rFonts w:ascii="Wingdings" w:hAnsi="Wingdings" w:hint="default"/>
      </w:rPr>
    </w:lvl>
  </w:abstractNum>
  <w:abstractNum w:abstractNumId="9" w15:restartNumberingAfterBreak="0">
    <w:nsid w:val="5116083F"/>
    <w:multiLevelType w:val="hybridMultilevel"/>
    <w:tmpl w:val="581468F8"/>
    <w:lvl w:ilvl="0" w:tplc="93629E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362F89"/>
    <w:multiLevelType w:val="hybridMultilevel"/>
    <w:tmpl w:val="F244B89A"/>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11" w15:restartNumberingAfterBreak="0">
    <w:nsid w:val="67560F79"/>
    <w:multiLevelType w:val="hybridMultilevel"/>
    <w:tmpl w:val="A5A4277C"/>
    <w:lvl w:ilvl="0" w:tplc="C7B4FBA6">
      <w:start w:val="1"/>
      <w:numFmt w:val="bullet"/>
      <w:pStyle w:val="Paragraphedeliste"/>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6D0B1B02"/>
    <w:multiLevelType w:val="hybridMultilevel"/>
    <w:tmpl w:val="F912F422"/>
    <w:lvl w:ilvl="0" w:tplc="30D01C3E">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DAA40CF"/>
    <w:multiLevelType w:val="hybridMultilevel"/>
    <w:tmpl w:val="7D0E134A"/>
    <w:lvl w:ilvl="0" w:tplc="62F83FD0">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0497251">
    <w:abstractNumId w:val="11"/>
  </w:num>
  <w:num w:numId="2" w16cid:durableId="304043656">
    <w:abstractNumId w:val="8"/>
  </w:num>
  <w:num w:numId="3" w16cid:durableId="975833767">
    <w:abstractNumId w:val="12"/>
  </w:num>
  <w:num w:numId="4" w16cid:durableId="808401524">
    <w:abstractNumId w:val="2"/>
  </w:num>
  <w:num w:numId="5" w16cid:durableId="2083016565">
    <w:abstractNumId w:val="0"/>
  </w:num>
  <w:num w:numId="6" w16cid:durableId="965619517">
    <w:abstractNumId w:val="3"/>
  </w:num>
  <w:num w:numId="7" w16cid:durableId="1756053057">
    <w:abstractNumId w:val="5"/>
  </w:num>
  <w:num w:numId="8" w16cid:durableId="1231623082">
    <w:abstractNumId w:val="4"/>
  </w:num>
  <w:num w:numId="9" w16cid:durableId="1349331589">
    <w:abstractNumId w:val="6"/>
  </w:num>
  <w:num w:numId="10" w16cid:durableId="1460994627">
    <w:abstractNumId w:val="7"/>
  </w:num>
  <w:num w:numId="11" w16cid:durableId="860702670">
    <w:abstractNumId w:val="9"/>
  </w:num>
  <w:num w:numId="12" w16cid:durableId="1649894251">
    <w:abstractNumId w:val="13"/>
  </w:num>
  <w:num w:numId="13" w16cid:durableId="1402944969">
    <w:abstractNumId w:val="10"/>
  </w:num>
  <w:num w:numId="14" w16cid:durableId="96982567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149"/>
    <w:rsid w:val="000069EF"/>
    <w:rsid w:val="00007262"/>
    <w:rsid w:val="00013402"/>
    <w:rsid w:val="00013741"/>
    <w:rsid w:val="0002661D"/>
    <w:rsid w:val="000277E2"/>
    <w:rsid w:val="000311AF"/>
    <w:rsid w:val="00032234"/>
    <w:rsid w:val="000324B9"/>
    <w:rsid w:val="00032B72"/>
    <w:rsid w:val="00035BCC"/>
    <w:rsid w:val="000378D1"/>
    <w:rsid w:val="00047A3F"/>
    <w:rsid w:val="00047FF8"/>
    <w:rsid w:val="0005125A"/>
    <w:rsid w:val="0005273F"/>
    <w:rsid w:val="00053F42"/>
    <w:rsid w:val="0005455C"/>
    <w:rsid w:val="000555D5"/>
    <w:rsid w:val="00056335"/>
    <w:rsid w:val="00057306"/>
    <w:rsid w:val="00061177"/>
    <w:rsid w:val="00062595"/>
    <w:rsid w:val="00064CA4"/>
    <w:rsid w:val="00066C55"/>
    <w:rsid w:val="00067972"/>
    <w:rsid w:val="00070F97"/>
    <w:rsid w:val="000728F0"/>
    <w:rsid w:val="00073062"/>
    <w:rsid w:val="00076F48"/>
    <w:rsid w:val="00077F7A"/>
    <w:rsid w:val="000822DA"/>
    <w:rsid w:val="0008352E"/>
    <w:rsid w:val="00083A80"/>
    <w:rsid w:val="000930E9"/>
    <w:rsid w:val="0009340C"/>
    <w:rsid w:val="0009363D"/>
    <w:rsid w:val="00093C87"/>
    <w:rsid w:val="000957C0"/>
    <w:rsid w:val="000973F2"/>
    <w:rsid w:val="000A32E2"/>
    <w:rsid w:val="000A45ED"/>
    <w:rsid w:val="000A4A1A"/>
    <w:rsid w:val="000A662A"/>
    <w:rsid w:val="000B128F"/>
    <w:rsid w:val="000B3EFD"/>
    <w:rsid w:val="000B7909"/>
    <w:rsid w:val="000C2E35"/>
    <w:rsid w:val="000C2FA0"/>
    <w:rsid w:val="000C3948"/>
    <w:rsid w:val="000D39EA"/>
    <w:rsid w:val="000D426B"/>
    <w:rsid w:val="000D47AD"/>
    <w:rsid w:val="000D6D10"/>
    <w:rsid w:val="000E0079"/>
    <w:rsid w:val="000E0716"/>
    <w:rsid w:val="000E0BB6"/>
    <w:rsid w:val="000E4800"/>
    <w:rsid w:val="000E495D"/>
    <w:rsid w:val="000F050F"/>
    <w:rsid w:val="000F1770"/>
    <w:rsid w:val="000F17E2"/>
    <w:rsid w:val="000F3535"/>
    <w:rsid w:val="000F7160"/>
    <w:rsid w:val="00100A55"/>
    <w:rsid w:val="00101750"/>
    <w:rsid w:val="001029B5"/>
    <w:rsid w:val="001049A6"/>
    <w:rsid w:val="0010550E"/>
    <w:rsid w:val="0010797C"/>
    <w:rsid w:val="00112B09"/>
    <w:rsid w:val="001142B7"/>
    <w:rsid w:val="00115A02"/>
    <w:rsid w:val="00115E5E"/>
    <w:rsid w:val="001161AC"/>
    <w:rsid w:val="001161B1"/>
    <w:rsid w:val="00117346"/>
    <w:rsid w:val="001303BA"/>
    <w:rsid w:val="00132597"/>
    <w:rsid w:val="00133091"/>
    <w:rsid w:val="00136B8E"/>
    <w:rsid w:val="00136E07"/>
    <w:rsid w:val="00141FFC"/>
    <w:rsid w:val="00143D82"/>
    <w:rsid w:val="001443BF"/>
    <w:rsid w:val="00146180"/>
    <w:rsid w:val="00146782"/>
    <w:rsid w:val="00152634"/>
    <w:rsid w:val="00154175"/>
    <w:rsid w:val="00160BCB"/>
    <w:rsid w:val="00162F03"/>
    <w:rsid w:val="0016477B"/>
    <w:rsid w:val="00164C16"/>
    <w:rsid w:val="001665A3"/>
    <w:rsid w:val="001673D1"/>
    <w:rsid w:val="0017395C"/>
    <w:rsid w:val="001739B4"/>
    <w:rsid w:val="00176104"/>
    <w:rsid w:val="00176137"/>
    <w:rsid w:val="00177B5C"/>
    <w:rsid w:val="0018202C"/>
    <w:rsid w:val="00184E4D"/>
    <w:rsid w:val="0018512A"/>
    <w:rsid w:val="001862CE"/>
    <w:rsid w:val="001910F0"/>
    <w:rsid w:val="00191E9C"/>
    <w:rsid w:val="00192023"/>
    <w:rsid w:val="0019644E"/>
    <w:rsid w:val="001A0074"/>
    <w:rsid w:val="001A5DB7"/>
    <w:rsid w:val="001A5FE2"/>
    <w:rsid w:val="001B18AC"/>
    <w:rsid w:val="001B1B7A"/>
    <w:rsid w:val="001B1BA2"/>
    <w:rsid w:val="001B23E4"/>
    <w:rsid w:val="001B2CFC"/>
    <w:rsid w:val="001B5527"/>
    <w:rsid w:val="001B6626"/>
    <w:rsid w:val="001B780A"/>
    <w:rsid w:val="001C3F15"/>
    <w:rsid w:val="001C4DEA"/>
    <w:rsid w:val="001D144D"/>
    <w:rsid w:val="001D2416"/>
    <w:rsid w:val="001D2A9D"/>
    <w:rsid w:val="001D55AF"/>
    <w:rsid w:val="001D598C"/>
    <w:rsid w:val="001D797D"/>
    <w:rsid w:val="001D7BCF"/>
    <w:rsid w:val="001E2835"/>
    <w:rsid w:val="001E4F86"/>
    <w:rsid w:val="001E6DE5"/>
    <w:rsid w:val="001E706F"/>
    <w:rsid w:val="001F5087"/>
    <w:rsid w:val="001F5C10"/>
    <w:rsid w:val="001F6271"/>
    <w:rsid w:val="001F6399"/>
    <w:rsid w:val="00200B48"/>
    <w:rsid w:val="00201730"/>
    <w:rsid w:val="00203B1F"/>
    <w:rsid w:val="00212690"/>
    <w:rsid w:val="0021361D"/>
    <w:rsid w:val="0021466C"/>
    <w:rsid w:val="00215701"/>
    <w:rsid w:val="0021591A"/>
    <w:rsid w:val="00215EED"/>
    <w:rsid w:val="00217C7E"/>
    <w:rsid w:val="00223112"/>
    <w:rsid w:val="00224369"/>
    <w:rsid w:val="00235623"/>
    <w:rsid w:val="002429FC"/>
    <w:rsid w:val="0024459C"/>
    <w:rsid w:val="002448EA"/>
    <w:rsid w:val="0024531E"/>
    <w:rsid w:val="0024555D"/>
    <w:rsid w:val="00250269"/>
    <w:rsid w:val="00253694"/>
    <w:rsid w:val="00253A64"/>
    <w:rsid w:val="00253BB3"/>
    <w:rsid w:val="00254FA1"/>
    <w:rsid w:val="0025545E"/>
    <w:rsid w:val="002569FC"/>
    <w:rsid w:val="002604DA"/>
    <w:rsid w:val="002607BA"/>
    <w:rsid w:val="002624A8"/>
    <w:rsid w:val="0026290F"/>
    <w:rsid w:val="00263E1D"/>
    <w:rsid w:val="00263F67"/>
    <w:rsid w:val="00264353"/>
    <w:rsid w:val="002678B2"/>
    <w:rsid w:val="00267CE3"/>
    <w:rsid w:val="00272C80"/>
    <w:rsid w:val="0028027C"/>
    <w:rsid w:val="0028245A"/>
    <w:rsid w:val="002825F5"/>
    <w:rsid w:val="0028532F"/>
    <w:rsid w:val="00287624"/>
    <w:rsid w:val="00290742"/>
    <w:rsid w:val="002946E8"/>
    <w:rsid w:val="00294DAD"/>
    <w:rsid w:val="002A17C6"/>
    <w:rsid w:val="002A1F41"/>
    <w:rsid w:val="002A2297"/>
    <w:rsid w:val="002A2685"/>
    <w:rsid w:val="002A3F18"/>
    <w:rsid w:val="002A7E3D"/>
    <w:rsid w:val="002B0067"/>
    <w:rsid w:val="002B07B1"/>
    <w:rsid w:val="002B3C85"/>
    <w:rsid w:val="002B4940"/>
    <w:rsid w:val="002C1923"/>
    <w:rsid w:val="002C23C6"/>
    <w:rsid w:val="002D0764"/>
    <w:rsid w:val="002D1149"/>
    <w:rsid w:val="002D2313"/>
    <w:rsid w:val="002D51A0"/>
    <w:rsid w:val="002D6190"/>
    <w:rsid w:val="002D7680"/>
    <w:rsid w:val="002D795F"/>
    <w:rsid w:val="002E2102"/>
    <w:rsid w:val="002E485C"/>
    <w:rsid w:val="002F00C2"/>
    <w:rsid w:val="002F0D10"/>
    <w:rsid w:val="002F2446"/>
    <w:rsid w:val="002F3FC9"/>
    <w:rsid w:val="002F6619"/>
    <w:rsid w:val="0030035E"/>
    <w:rsid w:val="003031C6"/>
    <w:rsid w:val="003035E1"/>
    <w:rsid w:val="00303FB2"/>
    <w:rsid w:val="00312922"/>
    <w:rsid w:val="00313269"/>
    <w:rsid w:val="00314BD7"/>
    <w:rsid w:val="003220F3"/>
    <w:rsid w:val="00322B4A"/>
    <w:rsid w:val="00326224"/>
    <w:rsid w:val="00327897"/>
    <w:rsid w:val="0033199F"/>
    <w:rsid w:val="00333B26"/>
    <w:rsid w:val="003341EE"/>
    <w:rsid w:val="003357F7"/>
    <w:rsid w:val="00335B3F"/>
    <w:rsid w:val="00336E28"/>
    <w:rsid w:val="0034009C"/>
    <w:rsid w:val="003400AA"/>
    <w:rsid w:val="00343DA2"/>
    <w:rsid w:val="00347638"/>
    <w:rsid w:val="003545F9"/>
    <w:rsid w:val="00360294"/>
    <w:rsid w:val="00363652"/>
    <w:rsid w:val="0036370A"/>
    <w:rsid w:val="00365BA6"/>
    <w:rsid w:val="00367FD2"/>
    <w:rsid w:val="003733C7"/>
    <w:rsid w:val="003733EA"/>
    <w:rsid w:val="00374690"/>
    <w:rsid w:val="00375600"/>
    <w:rsid w:val="00382FDC"/>
    <w:rsid w:val="00384064"/>
    <w:rsid w:val="0038541F"/>
    <w:rsid w:val="00385BE4"/>
    <w:rsid w:val="0038661F"/>
    <w:rsid w:val="00387C07"/>
    <w:rsid w:val="00390377"/>
    <w:rsid w:val="00391130"/>
    <w:rsid w:val="00391649"/>
    <w:rsid w:val="00394A23"/>
    <w:rsid w:val="00397D3F"/>
    <w:rsid w:val="003A156E"/>
    <w:rsid w:val="003A2158"/>
    <w:rsid w:val="003A21E0"/>
    <w:rsid w:val="003A278E"/>
    <w:rsid w:val="003A5351"/>
    <w:rsid w:val="003A5BEC"/>
    <w:rsid w:val="003A60B4"/>
    <w:rsid w:val="003A7066"/>
    <w:rsid w:val="003B4DE6"/>
    <w:rsid w:val="003B6D46"/>
    <w:rsid w:val="003C17D7"/>
    <w:rsid w:val="003C288A"/>
    <w:rsid w:val="003C29B9"/>
    <w:rsid w:val="003C71E3"/>
    <w:rsid w:val="003C723A"/>
    <w:rsid w:val="003C7A7F"/>
    <w:rsid w:val="003D0540"/>
    <w:rsid w:val="003F1308"/>
    <w:rsid w:val="003F3601"/>
    <w:rsid w:val="003F42C8"/>
    <w:rsid w:val="003F4AB8"/>
    <w:rsid w:val="003F713A"/>
    <w:rsid w:val="004012BD"/>
    <w:rsid w:val="00402865"/>
    <w:rsid w:val="004041B4"/>
    <w:rsid w:val="00406409"/>
    <w:rsid w:val="00406CA1"/>
    <w:rsid w:val="004107C2"/>
    <w:rsid w:val="00411978"/>
    <w:rsid w:val="00414619"/>
    <w:rsid w:val="00414BF3"/>
    <w:rsid w:val="00415217"/>
    <w:rsid w:val="0041523C"/>
    <w:rsid w:val="00415FA1"/>
    <w:rsid w:val="004210D2"/>
    <w:rsid w:val="00421FB8"/>
    <w:rsid w:val="00422628"/>
    <w:rsid w:val="00425489"/>
    <w:rsid w:val="004279DF"/>
    <w:rsid w:val="00432681"/>
    <w:rsid w:val="00434F52"/>
    <w:rsid w:val="004362D4"/>
    <w:rsid w:val="00436305"/>
    <w:rsid w:val="00436FC3"/>
    <w:rsid w:val="00437282"/>
    <w:rsid w:val="00440A1C"/>
    <w:rsid w:val="004427E8"/>
    <w:rsid w:val="0044381B"/>
    <w:rsid w:val="00450030"/>
    <w:rsid w:val="00452E01"/>
    <w:rsid w:val="00452E90"/>
    <w:rsid w:val="0045501A"/>
    <w:rsid w:val="00455182"/>
    <w:rsid w:val="004556FA"/>
    <w:rsid w:val="00462475"/>
    <w:rsid w:val="00472727"/>
    <w:rsid w:val="00483E46"/>
    <w:rsid w:val="00483EB9"/>
    <w:rsid w:val="004901D6"/>
    <w:rsid w:val="00491C88"/>
    <w:rsid w:val="00493027"/>
    <w:rsid w:val="00493179"/>
    <w:rsid w:val="00494CED"/>
    <w:rsid w:val="00495E82"/>
    <w:rsid w:val="0049786B"/>
    <w:rsid w:val="004A1003"/>
    <w:rsid w:val="004A2856"/>
    <w:rsid w:val="004A420A"/>
    <w:rsid w:val="004A5B4F"/>
    <w:rsid w:val="004A5DF9"/>
    <w:rsid w:val="004A67A7"/>
    <w:rsid w:val="004A6917"/>
    <w:rsid w:val="004B1F86"/>
    <w:rsid w:val="004B3B89"/>
    <w:rsid w:val="004B4757"/>
    <w:rsid w:val="004B4FFC"/>
    <w:rsid w:val="004B5246"/>
    <w:rsid w:val="004B59A9"/>
    <w:rsid w:val="004B5A56"/>
    <w:rsid w:val="004C03C5"/>
    <w:rsid w:val="004C1CFE"/>
    <w:rsid w:val="004C1D28"/>
    <w:rsid w:val="004C274A"/>
    <w:rsid w:val="004C28E7"/>
    <w:rsid w:val="004C5303"/>
    <w:rsid w:val="004C6303"/>
    <w:rsid w:val="004C6710"/>
    <w:rsid w:val="004D0174"/>
    <w:rsid w:val="004D1D97"/>
    <w:rsid w:val="004D7074"/>
    <w:rsid w:val="004D7A96"/>
    <w:rsid w:val="004E07AD"/>
    <w:rsid w:val="004E2566"/>
    <w:rsid w:val="004E2991"/>
    <w:rsid w:val="004E2FAF"/>
    <w:rsid w:val="004E5748"/>
    <w:rsid w:val="004F0BEE"/>
    <w:rsid w:val="004F3C07"/>
    <w:rsid w:val="004F7211"/>
    <w:rsid w:val="004F7778"/>
    <w:rsid w:val="0050022F"/>
    <w:rsid w:val="00502B68"/>
    <w:rsid w:val="005034F3"/>
    <w:rsid w:val="00503C9B"/>
    <w:rsid w:val="00504D41"/>
    <w:rsid w:val="00505033"/>
    <w:rsid w:val="0050592A"/>
    <w:rsid w:val="00512875"/>
    <w:rsid w:val="00513DB4"/>
    <w:rsid w:val="00522CC2"/>
    <w:rsid w:val="00524174"/>
    <w:rsid w:val="00524914"/>
    <w:rsid w:val="005252E7"/>
    <w:rsid w:val="00526732"/>
    <w:rsid w:val="00526A10"/>
    <w:rsid w:val="00532FAB"/>
    <w:rsid w:val="005366F3"/>
    <w:rsid w:val="00536B42"/>
    <w:rsid w:val="005411D2"/>
    <w:rsid w:val="005441F7"/>
    <w:rsid w:val="00545844"/>
    <w:rsid w:val="00545C8A"/>
    <w:rsid w:val="0055041A"/>
    <w:rsid w:val="005532C4"/>
    <w:rsid w:val="00554980"/>
    <w:rsid w:val="005572EA"/>
    <w:rsid w:val="00560979"/>
    <w:rsid w:val="005611FE"/>
    <w:rsid w:val="00570123"/>
    <w:rsid w:val="0057235E"/>
    <w:rsid w:val="005730F3"/>
    <w:rsid w:val="00573F22"/>
    <w:rsid w:val="00574016"/>
    <w:rsid w:val="00583891"/>
    <w:rsid w:val="00584FB2"/>
    <w:rsid w:val="00596BB4"/>
    <w:rsid w:val="005A2716"/>
    <w:rsid w:val="005A46AF"/>
    <w:rsid w:val="005A597F"/>
    <w:rsid w:val="005A6ECF"/>
    <w:rsid w:val="005B4C19"/>
    <w:rsid w:val="005C153D"/>
    <w:rsid w:val="005C16DF"/>
    <w:rsid w:val="005C171E"/>
    <w:rsid w:val="005C2EB8"/>
    <w:rsid w:val="005C5851"/>
    <w:rsid w:val="005C63AA"/>
    <w:rsid w:val="005C70E1"/>
    <w:rsid w:val="005C76B9"/>
    <w:rsid w:val="005D2BD7"/>
    <w:rsid w:val="005D6E87"/>
    <w:rsid w:val="005D748E"/>
    <w:rsid w:val="005E1727"/>
    <w:rsid w:val="005E398E"/>
    <w:rsid w:val="005E670A"/>
    <w:rsid w:val="005F2E98"/>
    <w:rsid w:val="005F36CB"/>
    <w:rsid w:val="005F427C"/>
    <w:rsid w:val="005F7E29"/>
    <w:rsid w:val="0060464F"/>
    <w:rsid w:val="00607303"/>
    <w:rsid w:val="00607452"/>
    <w:rsid w:val="006143BE"/>
    <w:rsid w:val="006167CF"/>
    <w:rsid w:val="006243B4"/>
    <w:rsid w:val="00625503"/>
    <w:rsid w:val="00630055"/>
    <w:rsid w:val="00631857"/>
    <w:rsid w:val="00634DC9"/>
    <w:rsid w:val="006350DD"/>
    <w:rsid w:val="006359C5"/>
    <w:rsid w:val="00637F9D"/>
    <w:rsid w:val="00640FCA"/>
    <w:rsid w:val="006436BE"/>
    <w:rsid w:val="00644B76"/>
    <w:rsid w:val="00646341"/>
    <w:rsid w:val="00647568"/>
    <w:rsid w:val="00651573"/>
    <w:rsid w:val="006522CD"/>
    <w:rsid w:val="006531EE"/>
    <w:rsid w:val="00654334"/>
    <w:rsid w:val="00657A3F"/>
    <w:rsid w:val="006607A6"/>
    <w:rsid w:val="006620E7"/>
    <w:rsid w:val="006622E6"/>
    <w:rsid w:val="0066451B"/>
    <w:rsid w:val="00665C30"/>
    <w:rsid w:val="00667D18"/>
    <w:rsid w:val="0067014D"/>
    <w:rsid w:val="00670F13"/>
    <w:rsid w:val="006710C9"/>
    <w:rsid w:val="00671245"/>
    <w:rsid w:val="00674E9D"/>
    <w:rsid w:val="0067554F"/>
    <w:rsid w:val="00675DB1"/>
    <w:rsid w:val="00680814"/>
    <w:rsid w:val="00683927"/>
    <w:rsid w:val="006918B2"/>
    <w:rsid w:val="006920C6"/>
    <w:rsid w:val="00693A51"/>
    <w:rsid w:val="00695655"/>
    <w:rsid w:val="006958D3"/>
    <w:rsid w:val="0069759E"/>
    <w:rsid w:val="006A1378"/>
    <w:rsid w:val="006A2F5D"/>
    <w:rsid w:val="006A3013"/>
    <w:rsid w:val="006A3A29"/>
    <w:rsid w:val="006A496C"/>
    <w:rsid w:val="006A5D27"/>
    <w:rsid w:val="006B1597"/>
    <w:rsid w:val="006B26E2"/>
    <w:rsid w:val="006B384C"/>
    <w:rsid w:val="006B5533"/>
    <w:rsid w:val="006B75A5"/>
    <w:rsid w:val="006C2D22"/>
    <w:rsid w:val="006C3C7A"/>
    <w:rsid w:val="006C4795"/>
    <w:rsid w:val="006C5D56"/>
    <w:rsid w:val="006C6A47"/>
    <w:rsid w:val="006C7C84"/>
    <w:rsid w:val="006D16E1"/>
    <w:rsid w:val="006D1985"/>
    <w:rsid w:val="006D20D4"/>
    <w:rsid w:val="006D2645"/>
    <w:rsid w:val="006D5ADB"/>
    <w:rsid w:val="006E1419"/>
    <w:rsid w:val="006F2EC8"/>
    <w:rsid w:val="006F4559"/>
    <w:rsid w:val="006F4873"/>
    <w:rsid w:val="006F4DE7"/>
    <w:rsid w:val="00701982"/>
    <w:rsid w:val="0070201A"/>
    <w:rsid w:val="00705962"/>
    <w:rsid w:val="00707C50"/>
    <w:rsid w:val="00707D3C"/>
    <w:rsid w:val="00710235"/>
    <w:rsid w:val="00710C7F"/>
    <w:rsid w:val="007118F9"/>
    <w:rsid w:val="00715E11"/>
    <w:rsid w:val="00722FA0"/>
    <w:rsid w:val="00724056"/>
    <w:rsid w:val="00724E60"/>
    <w:rsid w:val="007254BC"/>
    <w:rsid w:val="00725EBE"/>
    <w:rsid w:val="007264D5"/>
    <w:rsid w:val="00726E48"/>
    <w:rsid w:val="00734269"/>
    <w:rsid w:val="00737648"/>
    <w:rsid w:val="00737EF7"/>
    <w:rsid w:val="0074004A"/>
    <w:rsid w:val="00740518"/>
    <w:rsid w:val="0074052A"/>
    <w:rsid w:val="007422C7"/>
    <w:rsid w:val="007433E0"/>
    <w:rsid w:val="0074746E"/>
    <w:rsid w:val="007479F8"/>
    <w:rsid w:val="00747B81"/>
    <w:rsid w:val="00751322"/>
    <w:rsid w:val="00753F7F"/>
    <w:rsid w:val="007575FC"/>
    <w:rsid w:val="007603CE"/>
    <w:rsid w:val="007617C7"/>
    <w:rsid w:val="00763584"/>
    <w:rsid w:val="00763CA7"/>
    <w:rsid w:val="00765E03"/>
    <w:rsid w:val="0076728F"/>
    <w:rsid w:val="00770527"/>
    <w:rsid w:val="00770A39"/>
    <w:rsid w:val="0077187E"/>
    <w:rsid w:val="007723B1"/>
    <w:rsid w:val="0077547F"/>
    <w:rsid w:val="0077629B"/>
    <w:rsid w:val="00781A00"/>
    <w:rsid w:val="00782BC9"/>
    <w:rsid w:val="007837E1"/>
    <w:rsid w:val="007838A4"/>
    <w:rsid w:val="007854FB"/>
    <w:rsid w:val="0078554C"/>
    <w:rsid w:val="0079006E"/>
    <w:rsid w:val="00791753"/>
    <w:rsid w:val="00792DD3"/>
    <w:rsid w:val="00792E58"/>
    <w:rsid w:val="00793503"/>
    <w:rsid w:val="00793E9E"/>
    <w:rsid w:val="0079739D"/>
    <w:rsid w:val="00797EA2"/>
    <w:rsid w:val="007A1966"/>
    <w:rsid w:val="007A280B"/>
    <w:rsid w:val="007A6431"/>
    <w:rsid w:val="007A6CBE"/>
    <w:rsid w:val="007B0957"/>
    <w:rsid w:val="007B6759"/>
    <w:rsid w:val="007B7DDC"/>
    <w:rsid w:val="007B7FE9"/>
    <w:rsid w:val="007C44A6"/>
    <w:rsid w:val="007C4C9F"/>
    <w:rsid w:val="007C5367"/>
    <w:rsid w:val="007C6375"/>
    <w:rsid w:val="007D014F"/>
    <w:rsid w:val="007D2249"/>
    <w:rsid w:val="007D3E3C"/>
    <w:rsid w:val="007D4269"/>
    <w:rsid w:val="007D5D0F"/>
    <w:rsid w:val="007E1745"/>
    <w:rsid w:val="007E2645"/>
    <w:rsid w:val="007E3039"/>
    <w:rsid w:val="007E64F8"/>
    <w:rsid w:val="007E7EA7"/>
    <w:rsid w:val="007F29E2"/>
    <w:rsid w:val="007F50D2"/>
    <w:rsid w:val="007F65A7"/>
    <w:rsid w:val="007F6AC2"/>
    <w:rsid w:val="008021C5"/>
    <w:rsid w:val="0080231B"/>
    <w:rsid w:val="008053E1"/>
    <w:rsid w:val="008137C5"/>
    <w:rsid w:val="00813846"/>
    <w:rsid w:val="00814AAD"/>
    <w:rsid w:val="008266AB"/>
    <w:rsid w:val="008270D9"/>
    <w:rsid w:val="00832ED4"/>
    <w:rsid w:val="00834250"/>
    <w:rsid w:val="008403E0"/>
    <w:rsid w:val="008409B2"/>
    <w:rsid w:val="00841EBF"/>
    <w:rsid w:val="0084328C"/>
    <w:rsid w:val="00845C94"/>
    <w:rsid w:val="00846480"/>
    <w:rsid w:val="008503E6"/>
    <w:rsid w:val="00851795"/>
    <w:rsid w:val="00851FE1"/>
    <w:rsid w:val="00853AA2"/>
    <w:rsid w:val="00854F38"/>
    <w:rsid w:val="00857210"/>
    <w:rsid w:val="00863849"/>
    <w:rsid w:val="00863EE8"/>
    <w:rsid w:val="00866940"/>
    <w:rsid w:val="00866BA7"/>
    <w:rsid w:val="00867345"/>
    <w:rsid w:val="0086748C"/>
    <w:rsid w:val="00876B15"/>
    <w:rsid w:val="00877E75"/>
    <w:rsid w:val="0088254A"/>
    <w:rsid w:val="00883E74"/>
    <w:rsid w:val="00884B63"/>
    <w:rsid w:val="00884CBA"/>
    <w:rsid w:val="008878FD"/>
    <w:rsid w:val="0089087A"/>
    <w:rsid w:val="008A3DEE"/>
    <w:rsid w:val="008A3FA7"/>
    <w:rsid w:val="008A6A9F"/>
    <w:rsid w:val="008B125C"/>
    <w:rsid w:val="008C0E78"/>
    <w:rsid w:val="008C11F9"/>
    <w:rsid w:val="008C162A"/>
    <w:rsid w:val="008C19C2"/>
    <w:rsid w:val="008C3274"/>
    <w:rsid w:val="008C36BA"/>
    <w:rsid w:val="008C7B97"/>
    <w:rsid w:val="008D04CB"/>
    <w:rsid w:val="008D15A8"/>
    <w:rsid w:val="008D5B58"/>
    <w:rsid w:val="008E06BC"/>
    <w:rsid w:val="008E0CA9"/>
    <w:rsid w:val="008E175A"/>
    <w:rsid w:val="008E1F53"/>
    <w:rsid w:val="008E29EA"/>
    <w:rsid w:val="008E367D"/>
    <w:rsid w:val="008E44CC"/>
    <w:rsid w:val="008E695B"/>
    <w:rsid w:val="008F3992"/>
    <w:rsid w:val="008F529D"/>
    <w:rsid w:val="008F7AB4"/>
    <w:rsid w:val="00900C21"/>
    <w:rsid w:val="00901BA3"/>
    <w:rsid w:val="00903D54"/>
    <w:rsid w:val="009102F4"/>
    <w:rsid w:val="009114C3"/>
    <w:rsid w:val="009122EF"/>
    <w:rsid w:val="00913E9B"/>
    <w:rsid w:val="00914BDC"/>
    <w:rsid w:val="00915656"/>
    <w:rsid w:val="0091634A"/>
    <w:rsid w:val="00916426"/>
    <w:rsid w:val="009234AD"/>
    <w:rsid w:val="00926E51"/>
    <w:rsid w:val="009274FC"/>
    <w:rsid w:val="00927F68"/>
    <w:rsid w:val="00930F81"/>
    <w:rsid w:val="00931AF9"/>
    <w:rsid w:val="00933B21"/>
    <w:rsid w:val="00934B9F"/>
    <w:rsid w:val="00934F2B"/>
    <w:rsid w:val="00937267"/>
    <w:rsid w:val="00937C65"/>
    <w:rsid w:val="00945933"/>
    <w:rsid w:val="00951E36"/>
    <w:rsid w:val="00952351"/>
    <w:rsid w:val="009531E2"/>
    <w:rsid w:val="00955324"/>
    <w:rsid w:val="009579F9"/>
    <w:rsid w:val="009604E4"/>
    <w:rsid w:val="00960DF4"/>
    <w:rsid w:val="00962FDA"/>
    <w:rsid w:val="00970DB8"/>
    <w:rsid w:val="00973A54"/>
    <w:rsid w:val="009741C5"/>
    <w:rsid w:val="00974B75"/>
    <w:rsid w:val="0097591F"/>
    <w:rsid w:val="00981817"/>
    <w:rsid w:val="00982AC4"/>
    <w:rsid w:val="009833AC"/>
    <w:rsid w:val="00985A53"/>
    <w:rsid w:val="00987167"/>
    <w:rsid w:val="009909BB"/>
    <w:rsid w:val="00991486"/>
    <w:rsid w:val="00992AEE"/>
    <w:rsid w:val="00996E34"/>
    <w:rsid w:val="009A1769"/>
    <w:rsid w:val="009A1B64"/>
    <w:rsid w:val="009A30DE"/>
    <w:rsid w:val="009A418B"/>
    <w:rsid w:val="009A64B1"/>
    <w:rsid w:val="009A7724"/>
    <w:rsid w:val="009B1D15"/>
    <w:rsid w:val="009B3712"/>
    <w:rsid w:val="009B5D11"/>
    <w:rsid w:val="009B699C"/>
    <w:rsid w:val="009C08DE"/>
    <w:rsid w:val="009C3C68"/>
    <w:rsid w:val="009C52EB"/>
    <w:rsid w:val="009C53E8"/>
    <w:rsid w:val="009C6664"/>
    <w:rsid w:val="009C7F90"/>
    <w:rsid w:val="009D0CD0"/>
    <w:rsid w:val="009D3CE1"/>
    <w:rsid w:val="009D62FD"/>
    <w:rsid w:val="009E19FC"/>
    <w:rsid w:val="009E3419"/>
    <w:rsid w:val="009E5A36"/>
    <w:rsid w:val="009E6D35"/>
    <w:rsid w:val="009E702C"/>
    <w:rsid w:val="009F0D65"/>
    <w:rsid w:val="009F173C"/>
    <w:rsid w:val="009F3AFD"/>
    <w:rsid w:val="009F4809"/>
    <w:rsid w:val="009F611E"/>
    <w:rsid w:val="009F66EF"/>
    <w:rsid w:val="00A04350"/>
    <w:rsid w:val="00A06FFF"/>
    <w:rsid w:val="00A07A63"/>
    <w:rsid w:val="00A14F51"/>
    <w:rsid w:val="00A15C49"/>
    <w:rsid w:val="00A164AB"/>
    <w:rsid w:val="00A21E6E"/>
    <w:rsid w:val="00A22233"/>
    <w:rsid w:val="00A22F41"/>
    <w:rsid w:val="00A23F11"/>
    <w:rsid w:val="00A25673"/>
    <w:rsid w:val="00A33450"/>
    <w:rsid w:val="00A334AE"/>
    <w:rsid w:val="00A36F39"/>
    <w:rsid w:val="00A40615"/>
    <w:rsid w:val="00A42301"/>
    <w:rsid w:val="00A42578"/>
    <w:rsid w:val="00A43D6F"/>
    <w:rsid w:val="00A5013A"/>
    <w:rsid w:val="00A56A31"/>
    <w:rsid w:val="00A56B8E"/>
    <w:rsid w:val="00A571D8"/>
    <w:rsid w:val="00A630A1"/>
    <w:rsid w:val="00A72F21"/>
    <w:rsid w:val="00A732EC"/>
    <w:rsid w:val="00A734FE"/>
    <w:rsid w:val="00A74F0F"/>
    <w:rsid w:val="00A76929"/>
    <w:rsid w:val="00A8023C"/>
    <w:rsid w:val="00A803C5"/>
    <w:rsid w:val="00A82FA0"/>
    <w:rsid w:val="00A90D5B"/>
    <w:rsid w:val="00A94AEF"/>
    <w:rsid w:val="00A95473"/>
    <w:rsid w:val="00A97C67"/>
    <w:rsid w:val="00A97CD1"/>
    <w:rsid w:val="00A97FD1"/>
    <w:rsid w:val="00AA014D"/>
    <w:rsid w:val="00AA4E7A"/>
    <w:rsid w:val="00AB062E"/>
    <w:rsid w:val="00AB0B54"/>
    <w:rsid w:val="00AB3163"/>
    <w:rsid w:val="00AB3A43"/>
    <w:rsid w:val="00AB3CDC"/>
    <w:rsid w:val="00AB48BE"/>
    <w:rsid w:val="00AB7D73"/>
    <w:rsid w:val="00AC0A16"/>
    <w:rsid w:val="00AC255C"/>
    <w:rsid w:val="00AC3724"/>
    <w:rsid w:val="00AC5678"/>
    <w:rsid w:val="00AC6D7B"/>
    <w:rsid w:val="00AD11EB"/>
    <w:rsid w:val="00AE03C6"/>
    <w:rsid w:val="00AF1272"/>
    <w:rsid w:val="00AF1577"/>
    <w:rsid w:val="00AF2CC3"/>
    <w:rsid w:val="00AF402C"/>
    <w:rsid w:val="00B11834"/>
    <w:rsid w:val="00B14AA1"/>
    <w:rsid w:val="00B14EBD"/>
    <w:rsid w:val="00B178CE"/>
    <w:rsid w:val="00B224D6"/>
    <w:rsid w:val="00B2265D"/>
    <w:rsid w:val="00B22D89"/>
    <w:rsid w:val="00B2541B"/>
    <w:rsid w:val="00B25996"/>
    <w:rsid w:val="00B26626"/>
    <w:rsid w:val="00B26BED"/>
    <w:rsid w:val="00B314D4"/>
    <w:rsid w:val="00B320CF"/>
    <w:rsid w:val="00B3369C"/>
    <w:rsid w:val="00B34CC0"/>
    <w:rsid w:val="00B35540"/>
    <w:rsid w:val="00B36930"/>
    <w:rsid w:val="00B409E8"/>
    <w:rsid w:val="00B427A8"/>
    <w:rsid w:val="00B444FA"/>
    <w:rsid w:val="00B44956"/>
    <w:rsid w:val="00B468D9"/>
    <w:rsid w:val="00B53486"/>
    <w:rsid w:val="00B534E5"/>
    <w:rsid w:val="00B546EA"/>
    <w:rsid w:val="00B60C33"/>
    <w:rsid w:val="00B61DDC"/>
    <w:rsid w:val="00B62438"/>
    <w:rsid w:val="00B712FB"/>
    <w:rsid w:val="00B732C2"/>
    <w:rsid w:val="00B74188"/>
    <w:rsid w:val="00B830F9"/>
    <w:rsid w:val="00B83EEC"/>
    <w:rsid w:val="00B84825"/>
    <w:rsid w:val="00B86348"/>
    <w:rsid w:val="00B8641D"/>
    <w:rsid w:val="00B87B5C"/>
    <w:rsid w:val="00B9174E"/>
    <w:rsid w:val="00B95BC3"/>
    <w:rsid w:val="00B96B8B"/>
    <w:rsid w:val="00B97423"/>
    <w:rsid w:val="00BA397A"/>
    <w:rsid w:val="00BA3F07"/>
    <w:rsid w:val="00BA6710"/>
    <w:rsid w:val="00BA6B99"/>
    <w:rsid w:val="00BA720A"/>
    <w:rsid w:val="00BB1C15"/>
    <w:rsid w:val="00BB3A92"/>
    <w:rsid w:val="00BB43CC"/>
    <w:rsid w:val="00BB6FE7"/>
    <w:rsid w:val="00BC1BF9"/>
    <w:rsid w:val="00BC2542"/>
    <w:rsid w:val="00BC3FC5"/>
    <w:rsid w:val="00BC4F1F"/>
    <w:rsid w:val="00BC52B1"/>
    <w:rsid w:val="00BC674B"/>
    <w:rsid w:val="00BE0681"/>
    <w:rsid w:val="00BE1499"/>
    <w:rsid w:val="00BE2813"/>
    <w:rsid w:val="00BE30B3"/>
    <w:rsid w:val="00BE50F4"/>
    <w:rsid w:val="00BE5488"/>
    <w:rsid w:val="00BE666D"/>
    <w:rsid w:val="00BE740F"/>
    <w:rsid w:val="00BE7FF7"/>
    <w:rsid w:val="00BF65D4"/>
    <w:rsid w:val="00BF79BA"/>
    <w:rsid w:val="00C03AD2"/>
    <w:rsid w:val="00C047B0"/>
    <w:rsid w:val="00C05452"/>
    <w:rsid w:val="00C07026"/>
    <w:rsid w:val="00C07FBC"/>
    <w:rsid w:val="00C1241F"/>
    <w:rsid w:val="00C130CF"/>
    <w:rsid w:val="00C139AD"/>
    <w:rsid w:val="00C139B6"/>
    <w:rsid w:val="00C13D31"/>
    <w:rsid w:val="00C13E8A"/>
    <w:rsid w:val="00C1470C"/>
    <w:rsid w:val="00C169BA"/>
    <w:rsid w:val="00C2044A"/>
    <w:rsid w:val="00C220DC"/>
    <w:rsid w:val="00C3138F"/>
    <w:rsid w:val="00C32441"/>
    <w:rsid w:val="00C346C9"/>
    <w:rsid w:val="00C3519A"/>
    <w:rsid w:val="00C35A87"/>
    <w:rsid w:val="00C4399C"/>
    <w:rsid w:val="00C43EF8"/>
    <w:rsid w:val="00C462CD"/>
    <w:rsid w:val="00C47509"/>
    <w:rsid w:val="00C50D11"/>
    <w:rsid w:val="00C51A7A"/>
    <w:rsid w:val="00C533DC"/>
    <w:rsid w:val="00C56B3B"/>
    <w:rsid w:val="00C6594E"/>
    <w:rsid w:val="00C659C4"/>
    <w:rsid w:val="00C674BD"/>
    <w:rsid w:val="00C707C8"/>
    <w:rsid w:val="00C71A24"/>
    <w:rsid w:val="00C724C9"/>
    <w:rsid w:val="00C73C8F"/>
    <w:rsid w:val="00C73F58"/>
    <w:rsid w:val="00C76ACC"/>
    <w:rsid w:val="00C7770B"/>
    <w:rsid w:val="00C808E4"/>
    <w:rsid w:val="00C831CB"/>
    <w:rsid w:val="00C83627"/>
    <w:rsid w:val="00C83CD6"/>
    <w:rsid w:val="00C86178"/>
    <w:rsid w:val="00C90C46"/>
    <w:rsid w:val="00C91E05"/>
    <w:rsid w:val="00C92045"/>
    <w:rsid w:val="00C94893"/>
    <w:rsid w:val="00CA04AC"/>
    <w:rsid w:val="00CA2CC6"/>
    <w:rsid w:val="00CA429B"/>
    <w:rsid w:val="00CA45C2"/>
    <w:rsid w:val="00CA4DBD"/>
    <w:rsid w:val="00CA684D"/>
    <w:rsid w:val="00CA6D98"/>
    <w:rsid w:val="00CB4F1B"/>
    <w:rsid w:val="00CB74C8"/>
    <w:rsid w:val="00CB7B78"/>
    <w:rsid w:val="00CC19EA"/>
    <w:rsid w:val="00CC2E45"/>
    <w:rsid w:val="00CC59CE"/>
    <w:rsid w:val="00CD23D2"/>
    <w:rsid w:val="00CD3B45"/>
    <w:rsid w:val="00CD4A8E"/>
    <w:rsid w:val="00CD6582"/>
    <w:rsid w:val="00CD691A"/>
    <w:rsid w:val="00CD6EF1"/>
    <w:rsid w:val="00CE0EFC"/>
    <w:rsid w:val="00CE2D2D"/>
    <w:rsid w:val="00CF0EAD"/>
    <w:rsid w:val="00CF1E02"/>
    <w:rsid w:val="00CF4135"/>
    <w:rsid w:val="00CF50AF"/>
    <w:rsid w:val="00CF6C53"/>
    <w:rsid w:val="00CF720D"/>
    <w:rsid w:val="00D02071"/>
    <w:rsid w:val="00D0269D"/>
    <w:rsid w:val="00D15BED"/>
    <w:rsid w:val="00D15C1A"/>
    <w:rsid w:val="00D205F4"/>
    <w:rsid w:val="00D2071B"/>
    <w:rsid w:val="00D20EC0"/>
    <w:rsid w:val="00D25A28"/>
    <w:rsid w:val="00D307C2"/>
    <w:rsid w:val="00D31207"/>
    <w:rsid w:val="00D318EE"/>
    <w:rsid w:val="00D33184"/>
    <w:rsid w:val="00D3387C"/>
    <w:rsid w:val="00D41454"/>
    <w:rsid w:val="00D42184"/>
    <w:rsid w:val="00D43C60"/>
    <w:rsid w:val="00D4567A"/>
    <w:rsid w:val="00D510DF"/>
    <w:rsid w:val="00D52787"/>
    <w:rsid w:val="00D55ACE"/>
    <w:rsid w:val="00D56ADC"/>
    <w:rsid w:val="00D579A8"/>
    <w:rsid w:val="00D57A05"/>
    <w:rsid w:val="00D6382B"/>
    <w:rsid w:val="00D65B6C"/>
    <w:rsid w:val="00D8405A"/>
    <w:rsid w:val="00D84A58"/>
    <w:rsid w:val="00D85297"/>
    <w:rsid w:val="00D854E4"/>
    <w:rsid w:val="00D86394"/>
    <w:rsid w:val="00D93AA8"/>
    <w:rsid w:val="00D94C72"/>
    <w:rsid w:val="00D95A77"/>
    <w:rsid w:val="00D96F64"/>
    <w:rsid w:val="00D972CA"/>
    <w:rsid w:val="00D97C4E"/>
    <w:rsid w:val="00DA1965"/>
    <w:rsid w:val="00DA1E09"/>
    <w:rsid w:val="00DA4390"/>
    <w:rsid w:val="00DA4B45"/>
    <w:rsid w:val="00DA4E5E"/>
    <w:rsid w:val="00DA5E8D"/>
    <w:rsid w:val="00DA6969"/>
    <w:rsid w:val="00DB34E3"/>
    <w:rsid w:val="00DB45C6"/>
    <w:rsid w:val="00DB7AC3"/>
    <w:rsid w:val="00DC0E72"/>
    <w:rsid w:val="00DC1B9E"/>
    <w:rsid w:val="00DC3E3A"/>
    <w:rsid w:val="00DC4C7E"/>
    <w:rsid w:val="00DC57F9"/>
    <w:rsid w:val="00DC5E5E"/>
    <w:rsid w:val="00DC71E2"/>
    <w:rsid w:val="00DD6178"/>
    <w:rsid w:val="00DD681C"/>
    <w:rsid w:val="00DE1B01"/>
    <w:rsid w:val="00DE23F8"/>
    <w:rsid w:val="00DE36E4"/>
    <w:rsid w:val="00DE3766"/>
    <w:rsid w:val="00DE3E12"/>
    <w:rsid w:val="00DE5083"/>
    <w:rsid w:val="00DE718C"/>
    <w:rsid w:val="00DF146E"/>
    <w:rsid w:val="00DF24EE"/>
    <w:rsid w:val="00DF3F02"/>
    <w:rsid w:val="00DF4A4E"/>
    <w:rsid w:val="00DF6424"/>
    <w:rsid w:val="00DF6E18"/>
    <w:rsid w:val="00E00210"/>
    <w:rsid w:val="00E005B2"/>
    <w:rsid w:val="00E014E8"/>
    <w:rsid w:val="00E016DD"/>
    <w:rsid w:val="00E03A08"/>
    <w:rsid w:val="00E03E4B"/>
    <w:rsid w:val="00E04831"/>
    <w:rsid w:val="00E06C76"/>
    <w:rsid w:val="00E07D42"/>
    <w:rsid w:val="00E10594"/>
    <w:rsid w:val="00E11D36"/>
    <w:rsid w:val="00E1223D"/>
    <w:rsid w:val="00E137E6"/>
    <w:rsid w:val="00E14D3A"/>
    <w:rsid w:val="00E23933"/>
    <w:rsid w:val="00E26B1C"/>
    <w:rsid w:val="00E27893"/>
    <w:rsid w:val="00E303FF"/>
    <w:rsid w:val="00E305A7"/>
    <w:rsid w:val="00E33D23"/>
    <w:rsid w:val="00E348DB"/>
    <w:rsid w:val="00E34AB1"/>
    <w:rsid w:val="00E3506A"/>
    <w:rsid w:val="00E35D79"/>
    <w:rsid w:val="00E3616C"/>
    <w:rsid w:val="00E40B98"/>
    <w:rsid w:val="00E41DEC"/>
    <w:rsid w:val="00E428EB"/>
    <w:rsid w:val="00E433EE"/>
    <w:rsid w:val="00E43F03"/>
    <w:rsid w:val="00E44127"/>
    <w:rsid w:val="00E44DAE"/>
    <w:rsid w:val="00E454A0"/>
    <w:rsid w:val="00E460A0"/>
    <w:rsid w:val="00E46423"/>
    <w:rsid w:val="00E47B27"/>
    <w:rsid w:val="00E50B9D"/>
    <w:rsid w:val="00E529CB"/>
    <w:rsid w:val="00E541E1"/>
    <w:rsid w:val="00E55658"/>
    <w:rsid w:val="00E57064"/>
    <w:rsid w:val="00E6046D"/>
    <w:rsid w:val="00E60BA3"/>
    <w:rsid w:val="00E614E1"/>
    <w:rsid w:val="00E622A8"/>
    <w:rsid w:val="00E62587"/>
    <w:rsid w:val="00E62CC5"/>
    <w:rsid w:val="00E63753"/>
    <w:rsid w:val="00E63B02"/>
    <w:rsid w:val="00E65265"/>
    <w:rsid w:val="00E65BBB"/>
    <w:rsid w:val="00E66814"/>
    <w:rsid w:val="00E67D9A"/>
    <w:rsid w:val="00E80108"/>
    <w:rsid w:val="00E80AE5"/>
    <w:rsid w:val="00E830E7"/>
    <w:rsid w:val="00E854B3"/>
    <w:rsid w:val="00E8593E"/>
    <w:rsid w:val="00E861B7"/>
    <w:rsid w:val="00E86B8D"/>
    <w:rsid w:val="00E86C47"/>
    <w:rsid w:val="00E87AFE"/>
    <w:rsid w:val="00E9002E"/>
    <w:rsid w:val="00E91471"/>
    <w:rsid w:val="00E947A2"/>
    <w:rsid w:val="00E94DE7"/>
    <w:rsid w:val="00E97D21"/>
    <w:rsid w:val="00EA11E8"/>
    <w:rsid w:val="00EA56C5"/>
    <w:rsid w:val="00EB21FB"/>
    <w:rsid w:val="00EB4840"/>
    <w:rsid w:val="00EB5568"/>
    <w:rsid w:val="00EC0BD5"/>
    <w:rsid w:val="00EC11F6"/>
    <w:rsid w:val="00EC3BA4"/>
    <w:rsid w:val="00EC46A6"/>
    <w:rsid w:val="00EC6165"/>
    <w:rsid w:val="00EC77C9"/>
    <w:rsid w:val="00ED0425"/>
    <w:rsid w:val="00ED069A"/>
    <w:rsid w:val="00ED4B98"/>
    <w:rsid w:val="00ED4C60"/>
    <w:rsid w:val="00ED7362"/>
    <w:rsid w:val="00ED7FE5"/>
    <w:rsid w:val="00EE2F43"/>
    <w:rsid w:val="00EE5211"/>
    <w:rsid w:val="00EE562E"/>
    <w:rsid w:val="00EE768F"/>
    <w:rsid w:val="00EF1F26"/>
    <w:rsid w:val="00F01E9D"/>
    <w:rsid w:val="00F01F2D"/>
    <w:rsid w:val="00F02953"/>
    <w:rsid w:val="00F12D8B"/>
    <w:rsid w:val="00F14FD0"/>
    <w:rsid w:val="00F1587C"/>
    <w:rsid w:val="00F17BD2"/>
    <w:rsid w:val="00F21097"/>
    <w:rsid w:val="00F21D6C"/>
    <w:rsid w:val="00F22A24"/>
    <w:rsid w:val="00F22B33"/>
    <w:rsid w:val="00F26133"/>
    <w:rsid w:val="00F27380"/>
    <w:rsid w:val="00F27E06"/>
    <w:rsid w:val="00F30308"/>
    <w:rsid w:val="00F3192D"/>
    <w:rsid w:val="00F31E9F"/>
    <w:rsid w:val="00F33129"/>
    <w:rsid w:val="00F3398B"/>
    <w:rsid w:val="00F41A12"/>
    <w:rsid w:val="00F46279"/>
    <w:rsid w:val="00F516C3"/>
    <w:rsid w:val="00F53F64"/>
    <w:rsid w:val="00F54FD7"/>
    <w:rsid w:val="00F5730F"/>
    <w:rsid w:val="00F57A5C"/>
    <w:rsid w:val="00F57DD0"/>
    <w:rsid w:val="00F62D0A"/>
    <w:rsid w:val="00F62EF0"/>
    <w:rsid w:val="00F637CB"/>
    <w:rsid w:val="00F701F0"/>
    <w:rsid w:val="00F715B7"/>
    <w:rsid w:val="00F72786"/>
    <w:rsid w:val="00F72B7B"/>
    <w:rsid w:val="00F731FB"/>
    <w:rsid w:val="00F73A46"/>
    <w:rsid w:val="00F7419F"/>
    <w:rsid w:val="00F76E62"/>
    <w:rsid w:val="00F76E69"/>
    <w:rsid w:val="00F800D7"/>
    <w:rsid w:val="00F80F97"/>
    <w:rsid w:val="00F8161B"/>
    <w:rsid w:val="00F839C4"/>
    <w:rsid w:val="00F90715"/>
    <w:rsid w:val="00F90FE7"/>
    <w:rsid w:val="00F93AED"/>
    <w:rsid w:val="00FA5B79"/>
    <w:rsid w:val="00FA5E86"/>
    <w:rsid w:val="00FA6E7C"/>
    <w:rsid w:val="00FB0FBF"/>
    <w:rsid w:val="00FB3DE5"/>
    <w:rsid w:val="00FB5287"/>
    <w:rsid w:val="00FB6517"/>
    <w:rsid w:val="00FC14AB"/>
    <w:rsid w:val="00FC224E"/>
    <w:rsid w:val="00FC65B2"/>
    <w:rsid w:val="00FC7053"/>
    <w:rsid w:val="00FD1415"/>
    <w:rsid w:val="00FD37A1"/>
    <w:rsid w:val="00FD3D9C"/>
    <w:rsid w:val="00FD4528"/>
    <w:rsid w:val="00FD52CA"/>
    <w:rsid w:val="00FD57D6"/>
    <w:rsid w:val="00FD7D70"/>
    <w:rsid w:val="00FE0923"/>
    <w:rsid w:val="00FE6A94"/>
    <w:rsid w:val="00FE6FF0"/>
    <w:rsid w:val="00FE707C"/>
    <w:rsid w:val="00FE797D"/>
    <w:rsid w:val="00FF5703"/>
    <w:rsid w:val="00FF596D"/>
    <w:rsid w:val="00FF68E1"/>
    <w:rsid w:val="00FF6FC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108BA"/>
  <w15:docId w15:val="{1BBCBA5E-0A2E-4705-A091-54625877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6FE7"/>
    <w:rPr>
      <w:sz w:val="24"/>
      <w:szCs w:val="24"/>
    </w:rPr>
  </w:style>
  <w:style w:type="paragraph" w:styleId="Titre2">
    <w:name w:val="heading 2"/>
    <w:basedOn w:val="Normal"/>
    <w:next w:val="Normal"/>
    <w:qFormat/>
    <w:rsid w:val="00737648"/>
    <w:pPr>
      <w:keepNext/>
      <w:overflowPunct w:val="0"/>
      <w:autoSpaceDE w:val="0"/>
      <w:autoSpaceDN w:val="0"/>
      <w:adjustRightInd w:val="0"/>
      <w:jc w:val="center"/>
      <w:outlineLvl w:val="1"/>
    </w:pPr>
    <w:rPr>
      <w:rFonts w:ascii="Lucida Console" w:hAnsi="Lucida Console"/>
      <w:sz w:val="40"/>
      <w:szCs w:val="20"/>
    </w:rPr>
  </w:style>
  <w:style w:type="paragraph" w:styleId="Titre3">
    <w:name w:val="heading 3"/>
    <w:basedOn w:val="Normal"/>
    <w:next w:val="Normal"/>
    <w:link w:val="Titre3Car"/>
    <w:qFormat/>
    <w:rsid w:val="00375600"/>
    <w:pPr>
      <w:keepNext/>
      <w:spacing w:before="240" w:after="60"/>
      <w:outlineLvl w:val="2"/>
    </w:pPr>
    <w:rPr>
      <w:rFonts w:ascii="Arial" w:hAnsi="Arial" w:cs="Arial"/>
      <w:b/>
      <w:bCs/>
      <w:sz w:val="26"/>
      <w:szCs w:val="26"/>
    </w:rPr>
  </w:style>
  <w:style w:type="paragraph" w:styleId="Titre4">
    <w:name w:val="heading 4"/>
    <w:basedOn w:val="Normal"/>
    <w:next w:val="Normal"/>
    <w:qFormat/>
    <w:rsid w:val="00737648"/>
    <w:pPr>
      <w:keepNext/>
      <w:tabs>
        <w:tab w:val="left" w:pos="1134"/>
      </w:tabs>
      <w:overflowPunct w:val="0"/>
      <w:autoSpaceDE w:val="0"/>
      <w:autoSpaceDN w:val="0"/>
      <w:adjustRightInd w:val="0"/>
      <w:jc w:val="both"/>
      <w:textAlignment w:val="baseline"/>
      <w:outlineLvl w:val="3"/>
    </w:pPr>
    <w:rPr>
      <w:i/>
      <w:iCs/>
      <w:szCs w:val="20"/>
    </w:rPr>
  </w:style>
  <w:style w:type="paragraph" w:styleId="Titre5">
    <w:name w:val="heading 5"/>
    <w:basedOn w:val="Normal"/>
    <w:next w:val="Normal"/>
    <w:link w:val="Titre5Car"/>
    <w:qFormat/>
    <w:rsid w:val="00737648"/>
    <w:pPr>
      <w:overflowPunct w:val="0"/>
      <w:autoSpaceDE w:val="0"/>
      <w:autoSpaceDN w:val="0"/>
      <w:adjustRightInd w:val="0"/>
      <w:spacing w:before="240" w:after="60"/>
      <w:textAlignment w:val="baseline"/>
      <w:outlineLvl w:val="4"/>
    </w:pPr>
    <w:rPr>
      <w:b/>
      <w:bCs/>
      <w:i/>
      <w:iCs/>
      <w:sz w:val="26"/>
      <w:szCs w:val="26"/>
    </w:rPr>
  </w:style>
  <w:style w:type="paragraph" w:styleId="Titre6">
    <w:name w:val="heading 6"/>
    <w:basedOn w:val="Normal"/>
    <w:next w:val="Normal"/>
    <w:qFormat/>
    <w:rsid w:val="00851795"/>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D1149"/>
    <w:pPr>
      <w:tabs>
        <w:tab w:val="center" w:pos="4536"/>
        <w:tab w:val="right" w:pos="9072"/>
      </w:tabs>
    </w:pPr>
  </w:style>
  <w:style w:type="paragraph" w:styleId="Pieddepage">
    <w:name w:val="footer"/>
    <w:basedOn w:val="Normal"/>
    <w:rsid w:val="002D1149"/>
    <w:pPr>
      <w:tabs>
        <w:tab w:val="center" w:pos="4536"/>
        <w:tab w:val="right" w:pos="9072"/>
      </w:tabs>
    </w:pPr>
  </w:style>
  <w:style w:type="table" w:styleId="Grilledutableau">
    <w:name w:val="Table Grid"/>
    <w:basedOn w:val="TableauNormal"/>
    <w:rsid w:val="0073764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B44956"/>
    <w:pPr>
      <w:tabs>
        <w:tab w:val="left" w:pos="1134"/>
        <w:tab w:val="left" w:pos="3969"/>
      </w:tabs>
      <w:overflowPunct w:val="0"/>
      <w:autoSpaceDE w:val="0"/>
      <w:autoSpaceDN w:val="0"/>
      <w:adjustRightInd w:val="0"/>
      <w:jc w:val="both"/>
      <w:textAlignment w:val="baseline"/>
    </w:pPr>
    <w:rPr>
      <w:bCs/>
      <w:szCs w:val="20"/>
    </w:rPr>
  </w:style>
  <w:style w:type="paragraph" w:styleId="Corpsdetexte2">
    <w:name w:val="Body Text 2"/>
    <w:basedOn w:val="Normal"/>
    <w:rsid w:val="00B44956"/>
    <w:pPr>
      <w:tabs>
        <w:tab w:val="left" w:pos="0"/>
        <w:tab w:val="left" w:pos="1134"/>
      </w:tabs>
      <w:overflowPunct w:val="0"/>
      <w:autoSpaceDE w:val="0"/>
      <w:autoSpaceDN w:val="0"/>
      <w:adjustRightInd w:val="0"/>
      <w:jc w:val="both"/>
      <w:textAlignment w:val="baseline"/>
    </w:pPr>
    <w:rPr>
      <w:i/>
      <w:iCs/>
      <w:sz w:val="20"/>
      <w:szCs w:val="20"/>
    </w:rPr>
  </w:style>
  <w:style w:type="paragraph" w:styleId="Textedebulles">
    <w:name w:val="Balloon Text"/>
    <w:basedOn w:val="Normal"/>
    <w:semiHidden/>
    <w:rsid w:val="00B468D9"/>
    <w:rPr>
      <w:rFonts w:ascii="Tahoma" w:hAnsi="Tahoma" w:cs="Tahoma"/>
      <w:sz w:val="16"/>
      <w:szCs w:val="16"/>
    </w:rPr>
  </w:style>
  <w:style w:type="paragraph" w:customStyle="1" w:styleId="OmniPage3">
    <w:name w:val="OmniPage #3"/>
    <w:basedOn w:val="Normal"/>
    <w:rsid w:val="00375600"/>
    <w:rPr>
      <w:sz w:val="20"/>
      <w:szCs w:val="20"/>
      <w:lang w:val="en-US"/>
    </w:rPr>
  </w:style>
  <w:style w:type="paragraph" w:styleId="Paragraphedeliste">
    <w:name w:val="List Paragraph"/>
    <w:basedOn w:val="Normal"/>
    <w:link w:val="ParagraphedelisteCar"/>
    <w:uiPriority w:val="34"/>
    <w:qFormat/>
    <w:rsid w:val="00263E1D"/>
    <w:pPr>
      <w:numPr>
        <w:numId w:val="1"/>
      </w:numPr>
      <w:spacing w:line="300" w:lineRule="atLeast"/>
      <w:contextualSpacing/>
      <w:jc w:val="both"/>
    </w:pPr>
    <w:rPr>
      <w:rFonts w:ascii="Calibri" w:hAnsi="Calibri"/>
      <w:sz w:val="22"/>
      <w:lang w:eastAsia="en-US"/>
    </w:rPr>
  </w:style>
  <w:style w:type="paragraph" w:styleId="NormalWeb">
    <w:name w:val="Normal (Web)"/>
    <w:basedOn w:val="Normal"/>
    <w:uiPriority w:val="99"/>
    <w:rsid w:val="00F22B33"/>
    <w:pPr>
      <w:spacing w:before="100" w:beforeAutospacing="1" w:after="100" w:afterAutospacing="1"/>
    </w:pPr>
  </w:style>
  <w:style w:type="character" w:styleId="lev">
    <w:name w:val="Strong"/>
    <w:uiPriority w:val="22"/>
    <w:qFormat/>
    <w:rsid w:val="00F22B33"/>
    <w:rPr>
      <w:b/>
      <w:bCs/>
    </w:rPr>
  </w:style>
  <w:style w:type="paragraph" w:styleId="Retraitcorpsdetexte">
    <w:name w:val="Body Text Indent"/>
    <w:basedOn w:val="Normal"/>
    <w:rsid w:val="00F22B33"/>
    <w:pPr>
      <w:spacing w:after="120"/>
      <w:ind w:left="283"/>
    </w:pPr>
  </w:style>
  <w:style w:type="character" w:customStyle="1" w:styleId="desc3">
    <w:name w:val="desc3"/>
    <w:rsid w:val="00F22B33"/>
    <w:rPr>
      <w:b w:val="0"/>
      <w:bCs w:val="0"/>
      <w:strike w:val="0"/>
      <w:dstrike w:val="0"/>
      <w:color w:val="313131"/>
      <w:u w:val="none"/>
      <w:effect w:val="none"/>
    </w:rPr>
  </w:style>
  <w:style w:type="paragraph" w:styleId="Corpsdetexte3">
    <w:name w:val="Body Text 3"/>
    <w:basedOn w:val="Normal"/>
    <w:rsid w:val="00DC4C7E"/>
    <w:pPr>
      <w:spacing w:after="120"/>
    </w:pPr>
    <w:rPr>
      <w:sz w:val="16"/>
      <w:szCs w:val="16"/>
    </w:rPr>
  </w:style>
  <w:style w:type="paragraph" w:styleId="Titre">
    <w:name w:val="Title"/>
    <w:basedOn w:val="Normal"/>
    <w:link w:val="TitreCar"/>
    <w:qFormat/>
    <w:rsid w:val="00651573"/>
    <w:pPr>
      <w:autoSpaceDE w:val="0"/>
      <w:autoSpaceDN w:val="0"/>
      <w:adjustRightInd w:val="0"/>
      <w:jc w:val="center"/>
    </w:pPr>
    <w:rPr>
      <w:rFonts w:ascii="Arial" w:hAnsi="Arial"/>
      <w:b/>
      <w:bCs/>
      <w:sz w:val="28"/>
      <w:szCs w:val="28"/>
    </w:rPr>
  </w:style>
  <w:style w:type="character" w:customStyle="1" w:styleId="TitreCar">
    <w:name w:val="Titre Car"/>
    <w:link w:val="Titre"/>
    <w:rsid w:val="00651573"/>
    <w:rPr>
      <w:rFonts w:ascii="Arial" w:hAnsi="Arial" w:cs="Arial"/>
      <w:b/>
      <w:bCs/>
      <w:sz w:val="28"/>
      <w:szCs w:val="28"/>
    </w:rPr>
  </w:style>
  <w:style w:type="character" w:customStyle="1" w:styleId="Titre5Car">
    <w:name w:val="Titre 5 Car"/>
    <w:link w:val="Titre5"/>
    <w:rsid w:val="009D62FD"/>
    <w:rPr>
      <w:b/>
      <w:bCs/>
      <w:i/>
      <w:iCs/>
      <w:sz w:val="26"/>
      <w:szCs w:val="26"/>
    </w:rPr>
  </w:style>
  <w:style w:type="character" w:customStyle="1" w:styleId="Titre3Car">
    <w:name w:val="Titre 3 Car"/>
    <w:link w:val="Titre3"/>
    <w:rsid w:val="007A1966"/>
    <w:rPr>
      <w:rFonts w:ascii="Arial" w:hAnsi="Arial" w:cs="Arial"/>
      <w:b/>
      <w:bCs/>
      <w:sz w:val="26"/>
      <w:szCs w:val="26"/>
    </w:rPr>
  </w:style>
  <w:style w:type="character" w:customStyle="1" w:styleId="CorpsdetexteCar">
    <w:name w:val="Corps de texte Car"/>
    <w:link w:val="Corpsdetexte"/>
    <w:rsid w:val="00C56B3B"/>
    <w:rPr>
      <w:bCs/>
      <w:sz w:val="24"/>
    </w:rPr>
  </w:style>
  <w:style w:type="paragraph" w:customStyle="1" w:styleId="VuConsidrant">
    <w:name w:val="Vu.Considérant"/>
    <w:basedOn w:val="Normal"/>
    <w:rsid w:val="00C50D11"/>
    <w:pPr>
      <w:autoSpaceDE w:val="0"/>
      <w:autoSpaceDN w:val="0"/>
      <w:spacing w:after="140"/>
      <w:jc w:val="both"/>
    </w:pPr>
    <w:rPr>
      <w:rFonts w:ascii="Arial" w:hAnsi="Arial" w:cs="Arial"/>
      <w:sz w:val="20"/>
      <w:szCs w:val="20"/>
    </w:rPr>
  </w:style>
  <w:style w:type="paragraph" w:customStyle="1" w:styleId="Default">
    <w:name w:val="Default"/>
    <w:rsid w:val="005D2BD7"/>
    <w:pPr>
      <w:autoSpaceDE w:val="0"/>
      <w:autoSpaceDN w:val="0"/>
      <w:adjustRightInd w:val="0"/>
    </w:pPr>
    <w:rPr>
      <w:color w:val="000000"/>
      <w:sz w:val="24"/>
      <w:szCs w:val="24"/>
    </w:rPr>
  </w:style>
  <w:style w:type="paragraph" w:customStyle="1" w:styleId="LeMairerappellepropose">
    <w:name w:val="Le Maire rappelle/propose"/>
    <w:basedOn w:val="Normal"/>
    <w:rsid w:val="003C723A"/>
    <w:pPr>
      <w:spacing w:before="240" w:after="240"/>
      <w:jc w:val="both"/>
    </w:pPr>
    <w:rPr>
      <w:rFonts w:ascii="Arial" w:hAnsi="Arial"/>
      <w:b/>
      <w:sz w:val="20"/>
      <w:szCs w:val="20"/>
    </w:rPr>
  </w:style>
  <w:style w:type="character" w:customStyle="1" w:styleId="Normal1">
    <w:name w:val="Normal1"/>
    <w:basedOn w:val="Policepardfaut"/>
    <w:rsid w:val="00C35A87"/>
  </w:style>
  <w:style w:type="paragraph" w:customStyle="1" w:styleId="indent1">
    <w:name w:val="indent1"/>
    <w:basedOn w:val="Normal"/>
    <w:rsid w:val="00A72F21"/>
    <w:pPr>
      <w:spacing w:before="100" w:beforeAutospacing="1" w:after="100" w:afterAutospacing="1"/>
    </w:pPr>
  </w:style>
  <w:style w:type="character" w:styleId="Lienhypertexte">
    <w:name w:val="Hyperlink"/>
    <w:basedOn w:val="Policepardfaut"/>
    <w:uiPriority w:val="99"/>
    <w:unhideWhenUsed/>
    <w:rsid w:val="00B9174E"/>
    <w:rPr>
      <w:color w:val="0000FF"/>
      <w:u w:val="single"/>
    </w:rPr>
  </w:style>
  <w:style w:type="paragraph" w:customStyle="1" w:styleId="align-center">
    <w:name w:val="align-center"/>
    <w:basedOn w:val="Normal"/>
    <w:rsid w:val="00B9174E"/>
    <w:pPr>
      <w:spacing w:before="100" w:beforeAutospacing="1" w:after="100" w:afterAutospacing="1"/>
    </w:pPr>
  </w:style>
  <w:style w:type="paragraph" w:customStyle="1" w:styleId="bodytext">
    <w:name w:val="bodytext"/>
    <w:basedOn w:val="Normal"/>
    <w:rsid w:val="00B9174E"/>
    <w:pPr>
      <w:spacing w:before="100" w:beforeAutospacing="1" w:after="100" w:afterAutospacing="1"/>
    </w:pPr>
  </w:style>
  <w:style w:type="character" w:styleId="Textedelespacerserv">
    <w:name w:val="Placeholder Text"/>
    <w:uiPriority w:val="99"/>
    <w:semiHidden/>
    <w:rsid w:val="002825F5"/>
    <w:rPr>
      <w:color w:val="808080"/>
    </w:rPr>
  </w:style>
  <w:style w:type="table" w:customStyle="1" w:styleId="Grilledutableau1">
    <w:name w:val="Grille du tableau1"/>
    <w:basedOn w:val="TableauNormal"/>
    <w:next w:val="Grilledutableau"/>
    <w:rsid w:val="0026435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centr">
    <w:name w:val="Block Text"/>
    <w:basedOn w:val="Normal"/>
    <w:rsid w:val="00F1587C"/>
    <w:pPr>
      <w:overflowPunct w:val="0"/>
      <w:autoSpaceDE w:val="0"/>
      <w:autoSpaceDN w:val="0"/>
      <w:adjustRightInd w:val="0"/>
      <w:ind w:left="1134" w:right="284"/>
      <w:jc w:val="both"/>
      <w:textAlignment w:val="baseline"/>
    </w:pPr>
    <w:rPr>
      <w:rFonts w:ascii="Arial" w:hAnsi="Arial"/>
      <w:sz w:val="20"/>
      <w:szCs w:val="20"/>
    </w:rPr>
  </w:style>
  <w:style w:type="paragraph" w:styleId="Citationintense">
    <w:name w:val="Intense Quote"/>
    <w:basedOn w:val="Normal"/>
    <w:next w:val="Normal"/>
    <w:link w:val="CitationintenseCar"/>
    <w:uiPriority w:val="30"/>
    <w:qFormat/>
    <w:rsid w:val="00452E90"/>
    <w:pPr>
      <w:pBdr>
        <w:top w:val="single" w:sz="4" w:space="10" w:color="4F81BD" w:themeColor="accent1"/>
        <w:bottom w:val="single" w:sz="4" w:space="10" w:color="4F81BD" w:themeColor="accent1"/>
      </w:pBdr>
      <w:spacing w:before="360" w:after="360"/>
      <w:ind w:left="864" w:right="864"/>
      <w:jc w:val="center"/>
    </w:pPr>
    <w:rPr>
      <w:rFonts w:ascii="Franklin Gothic Book" w:hAnsi="Franklin Gothic Book"/>
      <w:i/>
      <w:iCs/>
      <w:color w:val="4F81BD" w:themeColor="accent1"/>
      <w:sz w:val="20"/>
      <w:szCs w:val="20"/>
    </w:rPr>
  </w:style>
  <w:style w:type="character" w:customStyle="1" w:styleId="CitationintenseCar">
    <w:name w:val="Citation intense Car"/>
    <w:basedOn w:val="Policepardfaut"/>
    <w:link w:val="Citationintense"/>
    <w:uiPriority w:val="30"/>
    <w:rsid w:val="00452E90"/>
    <w:rPr>
      <w:rFonts w:ascii="Franklin Gothic Book" w:hAnsi="Franklin Gothic Book"/>
      <w:i/>
      <w:iCs/>
      <w:color w:val="4F81BD" w:themeColor="accent1"/>
    </w:rPr>
  </w:style>
  <w:style w:type="paragraph" w:styleId="Sansinterligne">
    <w:name w:val="No Spacing"/>
    <w:uiPriority w:val="1"/>
    <w:qFormat/>
    <w:rsid w:val="00CB7B78"/>
    <w:rPr>
      <w:rFonts w:ascii="Calibri" w:eastAsia="Calibri" w:hAnsi="Calibri"/>
      <w:sz w:val="22"/>
      <w:szCs w:val="22"/>
      <w:lang w:eastAsia="en-US"/>
    </w:rPr>
  </w:style>
  <w:style w:type="character" w:customStyle="1" w:styleId="Mentionnonrsolue1">
    <w:name w:val="Mention non résolue1"/>
    <w:basedOn w:val="Policepardfaut"/>
    <w:uiPriority w:val="99"/>
    <w:semiHidden/>
    <w:unhideWhenUsed/>
    <w:rsid w:val="00DC3E3A"/>
    <w:rPr>
      <w:color w:val="605E5C"/>
      <w:shd w:val="clear" w:color="auto" w:fill="E1DFDD"/>
    </w:rPr>
  </w:style>
  <w:style w:type="character" w:customStyle="1" w:styleId="prix">
    <w:name w:val="prix"/>
    <w:basedOn w:val="Policepardfaut"/>
    <w:rsid w:val="001673D1"/>
  </w:style>
  <w:style w:type="table" w:customStyle="1" w:styleId="Grilledutableau2">
    <w:name w:val="Grille du tableau2"/>
    <w:basedOn w:val="TableauNormal"/>
    <w:next w:val="Grilledutableau"/>
    <w:uiPriority w:val="39"/>
    <w:rsid w:val="007474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qFormat/>
    <w:rsid w:val="0074746E"/>
    <w:rPr>
      <w:i/>
      <w:iCs/>
    </w:rPr>
  </w:style>
  <w:style w:type="paragraph" w:customStyle="1" w:styleId="Contenudetableau">
    <w:name w:val="Contenu de tableau"/>
    <w:basedOn w:val="Normal"/>
    <w:rsid w:val="0074746E"/>
    <w:pPr>
      <w:widowControl w:val="0"/>
      <w:suppressLineNumbers/>
      <w:suppressAutoHyphens/>
    </w:pPr>
    <w:rPr>
      <w:rFonts w:eastAsia="SimSun" w:cs="Mangal"/>
      <w:kern w:val="1"/>
      <w:lang w:eastAsia="zh-CN" w:bidi="hi-IN"/>
    </w:rPr>
  </w:style>
  <w:style w:type="character" w:customStyle="1" w:styleId="ParagraphedelisteCar">
    <w:name w:val="Paragraphe de liste Car"/>
    <w:link w:val="Paragraphedeliste"/>
    <w:uiPriority w:val="34"/>
    <w:locked/>
    <w:rsid w:val="0074746E"/>
    <w:rPr>
      <w:rFonts w:ascii="Calibri" w:hAnsi="Calibri"/>
      <w:sz w:val="22"/>
      <w:szCs w:val="24"/>
      <w:lang w:eastAsia="en-US"/>
    </w:rPr>
  </w:style>
  <w:style w:type="table" w:customStyle="1" w:styleId="Grilledutableau3">
    <w:name w:val="Grille du tableau3"/>
    <w:basedOn w:val="TableauNormal"/>
    <w:next w:val="Grilledutableau"/>
    <w:rsid w:val="00E50B9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9234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234AD"/>
    <w:pPr>
      <w:widowControl w:val="0"/>
      <w:suppressAutoHyphens/>
      <w:autoSpaceDN w:val="0"/>
    </w:pPr>
    <w:rPr>
      <w:rFonts w:ascii="Liberation Serif" w:eastAsia="SimSun" w:hAnsi="Liberation Serif" w:cs="Mangal"/>
      <w:kern w:val="3"/>
      <w:szCs w:val="24"/>
      <w:lang w:eastAsia="zh-CN" w:bidi="hi-IN"/>
    </w:rPr>
  </w:style>
  <w:style w:type="table" w:customStyle="1" w:styleId="Grilledutableau5">
    <w:name w:val="Grille du tableau5"/>
    <w:basedOn w:val="TableauNormal"/>
    <w:next w:val="Grilledutableau"/>
    <w:rsid w:val="007254B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rsid w:val="00AF402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rsid w:val="00FD141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rsid w:val="003F360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Symbol">
    <w:name w:val="Footnote Symbol"/>
    <w:basedOn w:val="Policepardfaut"/>
    <w:rsid w:val="00253A64"/>
    <w:rPr>
      <w:position w:val="0"/>
      <w:vertAlign w:val="superscript"/>
    </w:rPr>
  </w:style>
  <w:style w:type="paragraph" w:styleId="Notedebasdepage">
    <w:name w:val="footnote text"/>
    <w:basedOn w:val="Normal"/>
    <w:link w:val="NotedebasdepageCar"/>
    <w:uiPriority w:val="99"/>
    <w:semiHidden/>
    <w:unhideWhenUsed/>
    <w:rsid w:val="00253A64"/>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253A64"/>
    <w:rPr>
      <w:rFonts w:asciiTheme="minorHAnsi" w:eastAsiaTheme="minorHAnsi" w:hAnsiTheme="minorHAnsi" w:cstheme="minorBidi"/>
      <w:lang w:eastAsia="en-US"/>
    </w:rPr>
  </w:style>
  <w:style w:type="paragraph" w:customStyle="1" w:styleId="western">
    <w:name w:val="western"/>
    <w:basedOn w:val="Normal"/>
    <w:uiPriority w:val="99"/>
    <w:rsid w:val="008E06BC"/>
    <w:pPr>
      <w:spacing w:before="100" w:beforeAutospacing="1"/>
      <w:jc w:val="center"/>
    </w:pPr>
    <w:rPr>
      <w:b/>
      <w:bCs/>
      <w:sz w:val="28"/>
      <w:szCs w:val="28"/>
    </w:rPr>
  </w:style>
  <w:style w:type="paragraph" w:customStyle="1" w:styleId="msonormalsandbox">
    <w:name w:val="msonormal_sandbox"/>
    <w:basedOn w:val="Normal"/>
    <w:rsid w:val="00217C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851">
      <w:bodyDiv w:val="1"/>
      <w:marLeft w:val="0"/>
      <w:marRight w:val="0"/>
      <w:marTop w:val="0"/>
      <w:marBottom w:val="0"/>
      <w:divBdr>
        <w:top w:val="none" w:sz="0" w:space="0" w:color="auto"/>
        <w:left w:val="none" w:sz="0" w:space="0" w:color="auto"/>
        <w:bottom w:val="none" w:sz="0" w:space="0" w:color="auto"/>
        <w:right w:val="none" w:sz="0" w:space="0" w:color="auto"/>
      </w:divBdr>
    </w:div>
    <w:div w:id="15083518">
      <w:bodyDiv w:val="1"/>
      <w:marLeft w:val="0"/>
      <w:marRight w:val="0"/>
      <w:marTop w:val="0"/>
      <w:marBottom w:val="0"/>
      <w:divBdr>
        <w:top w:val="none" w:sz="0" w:space="0" w:color="auto"/>
        <w:left w:val="none" w:sz="0" w:space="0" w:color="auto"/>
        <w:bottom w:val="none" w:sz="0" w:space="0" w:color="auto"/>
        <w:right w:val="none" w:sz="0" w:space="0" w:color="auto"/>
      </w:divBdr>
    </w:div>
    <w:div w:id="70347675">
      <w:bodyDiv w:val="1"/>
      <w:marLeft w:val="0"/>
      <w:marRight w:val="0"/>
      <w:marTop w:val="0"/>
      <w:marBottom w:val="0"/>
      <w:divBdr>
        <w:top w:val="none" w:sz="0" w:space="0" w:color="auto"/>
        <w:left w:val="none" w:sz="0" w:space="0" w:color="auto"/>
        <w:bottom w:val="none" w:sz="0" w:space="0" w:color="auto"/>
        <w:right w:val="none" w:sz="0" w:space="0" w:color="auto"/>
      </w:divBdr>
    </w:div>
    <w:div w:id="127432250">
      <w:bodyDiv w:val="1"/>
      <w:marLeft w:val="0"/>
      <w:marRight w:val="0"/>
      <w:marTop w:val="0"/>
      <w:marBottom w:val="0"/>
      <w:divBdr>
        <w:top w:val="none" w:sz="0" w:space="0" w:color="auto"/>
        <w:left w:val="none" w:sz="0" w:space="0" w:color="auto"/>
        <w:bottom w:val="none" w:sz="0" w:space="0" w:color="auto"/>
        <w:right w:val="none" w:sz="0" w:space="0" w:color="auto"/>
      </w:divBdr>
    </w:div>
    <w:div w:id="259140742">
      <w:bodyDiv w:val="1"/>
      <w:marLeft w:val="0"/>
      <w:marRight w:val="0"/>
      <w:marTop w:val="0"/>
      <w:marBottom w:val="0"/>
      <w:divBdr>
        <w:top w:val="none" w:sz="0" w:space="0" w:color="auto"/>
        <w:left w:val="none" w:sz="0" w:space="0" w:color="auto"/>
        <w:bottom w:val="none" w:sz="0" w:space="0" w:color="auto"/>
        <w:right w:val="none" w:sz="0" w:space="0" w:color="auto"/>
      </w:divBdr>
    </w:div>
    <w:div w:id="275449161">
      <w:bodyDiv w:val="1"/>
      <w:marLeft w:val="0"/>
      <w:marRight w:val="0"/>
      <w:marTop w:val="0"/>
      <w:marBottom w:val="0"/>
      <w:divBdr>
        <w:top w:val="none" w:sz="0" w:space="0" w:color="auto"/>
        <w:left w:val="none" w:sz="0" w:space="0" w:color="auto"/>
        <w:bottom w:val="none" w:sz="0" w:space="0" w:color="auto"/>
        <w:right w:val="none" w:sz="0" w:space="0" w:color="auto"/>
      </w:divBdr>
    </w:div>
    <w:div w:id="283974003">
      <w:bodyDiv w:val="1"/>
      <w:marLeft w:val="0"/>
      <w:marRight w:val="0"/>
      <w:marTop w:val="0"/>
      <w:marBottom w:val="0"/>
      <w:divBdr>
        <w:top w:val="none" w:sz="0" w:space="0" w:color="auto"/>
        <w:left w:val="none" w:sz="0" w:space="0" w:color="auto"/>
        <w:bottom w:val="none" w:sz="0" w:space="0" w:color="auto"/>
        <w:right w:val="none" w:sz="0" w:space="0" w:color="auto"/>
      </w:divBdr>
    </w:div>
    <w:div w:id="317463129">
      <w:bodyDiv w:val="1"/>
      <w:marLeft w:val="0"/>
      <w:marRight w:val="0"/>
      <w:marTop w:val="0"/>
      <w:marBottom w:val="0"/>
      <w:divBdr>
        <w:top w:val="none" w:sz="0" w:space="0" w:color="auto"/>
        <w:left w:val="none" w:sz="0" w:space="0" w:color="auto"/>
        <w:bottom w:val="none" w:sz="0" w:space="0" w:color="auto"/>
        <w:right w:val="none" w:sz="0" w:space="0" w:color="auto"/>
      </w:divBdr>
    </w:div>
    <w:div w:id="318122767">
      <w:bodyDiv w:val="1"/>
      <w:marLeft w:val="0"/>
      <w:marRight w:val="0"/>
      <w:marTop w:val="0"/>
      <w:marBottom w:val="0"/>
      <w:divBdr>
        <w:top w:val="none" w:sz="0" w:space="0" w:color="auto"/>
        <w:left w:val="none" w:sz="0" w:space="0" w:color="auto"/>
        <w:bottom w:val="none" w:sz="0" w:space="0" w:color="auto"/>
        <w:right w:val="none" w:sz="0" w:space="0" w:color="auto"/>
      </w:divBdr>
    </w:div>
    <w:div w:id="343753577">
      <w:bodyDiv w:val="1"/>
      <w:marLeft w:val="0"/>
      <w:marRight w:val="0"/>
      <w:marTop w:val="0"/>
      <w:marBottom w:val="0"/>
      <w:divBdr>
        <w:top w:val="none" w:sz="0" w:space="0" w:color="auto"/>
        <w:left w:val="none" w:sz="0" w:space="0" w:color="auto"/>
        <w:bottom w:val="none" w:sz="0" w:space="0" w:color="auto"/>
        <w:right w:val="none" w:sz="0" w:space="0" w:color="auto"/>
      </w:divBdr>
      <w:divsChild>
        <w:div w:id="104160087">
          <w:marLeft w:val="0"/>
          <w:marRight w:val="0"/>
          <w:marTop w:val="0"/>
          <w:marBottom w:val="0"/>
          <w:divBdr>
            <w:top w:val="none" w:sz="0" w:space="0" w:color="auto"/>
            <w:left w:val="none" w:sz="0" w:space="0" w:color="auto"/>
            <w:bottom w:val="none" w:sz="0" w:space="0" w:color="auto"/>
            <w:right w:val="none" w:sz="0" w:space="0" w:color="auto"/>
          </w:divBdr>
        </w:div>
        <w:div w:id="1177504328">
          <w:marLeft w:val="0"/>
          <w:marRight w:val="0"/>
          <w:marTop w:val="0"/>
          <w:marBottom w:val="0"/>
          <w:divBdr>
            <w:top w:val="none" w:sz="0" w:space="0" w:color="auto"/>
            <w:left w:val="none" w:sz="0" w:space="0" w:color="auto"/>
            <w:bottom w:val="none" w:sz="0" w:space="0" w:color="auto"/>
            <w:right w:val="none" w:sz="0" w:space="0" w:color="auto"/>
          </w:divBdr>
        </w:div>
        <w:div w:id="1375155262">
          <w:marLeft w:val="0"/>
          <w:marRight w:val="0"/>
          <w:marTop w:val="0"/>
          <w:marBottom w:val="0"/>
          <w:divBdr>
            <w:top w:val="none" w:sz="0" w:space="0" w:color="auto"/>
            <w:left w:val="none" w:sz="0" w:space="0" w:color="auto"/>
            <w:bottom w:val="none" w:sz="0" w:space="0" w:color="auto"/>
            <w:right w:val="none" w:sz="0" w:space="0" w:color="auto"/>
          </w:divBdr>
        </w:div>
        <w:div w:id="1009990339">
          <w:marLeft w:val="0"/>
          <w:marRight w:val="0"/>
          <w:marTop w:val="0"/>
          <w:marBottom w:val="0"/>
          <w:divBdr>
            <w:top w:val="none" w:sz="0" w:space="0" w:color="auto"/>
            <w:left w:val="none" w:sz="0" w:space="0" w:color="auto"/>
            <w:bottom w:val="none" w:sz="0" w:space="0" w:color="auto"/>
            <w:right w:val="none" w:sz="0" w:space="0" w:color="auto"/>
          </w:divBdr>
        </w:div>
        <w:div w:id="1901134385">
          <w:marLeft w:val="0"/>
          <w:marRight w:val="0"/>
          <w:marTop w:val="0"/>
          <w:marBottom w:val="0"/>
          <w:divBdr>
            <w:top w:val="none" w:sz="0" w:space="0" w:color="auto"/>
            <w:left w:val="none" w:sz="0" w:space="0" w:color="auto"/>
            <w:bottom w:val="none" w:sz="0" w:space="0" w:color="auto"/>
            <w:right w:val="none" w:sz="0" w:space="0" w:color="auto"/>
          </w:divBdr>
        </w:div>
      </w:divsChild>
    </w:div>
    <w:div w:id="371007027">
      <w:bodyDiv w:val="1"/>
      <w:marLeft w:val="0"/>
      <w:marRight w:val="0"/>
      <w:marTop w:val="0"/>
      <w:marBottom w:val="0"/>
      <w:divBdr>
        <w:top w:val="none" w:sz="0" w:space="0" w:color="auto"/>
        <w:left w:val="none" w:sz="0" w:space="0" w:color="auto"/>
        <w:bottom w:val="none" w:sz="0" w:space="0" w:color="auto"/>
        <w:right w:val="none" w:sz="0" w:space="0" w:color="auto"/>
      </w:divBdr>
    </w:div>
    <w:div w:id="440344953">
      <w:bodyDiv w:val="1"/>
      <w:marLeft w:val="0"/>
      <w:marRight w:val="0"/>
      <w:marTop w:val="0"/>
      <w:marBottom w:val="0"/>
      <w:divBdr>
        <w:top w:val="none" w:sz="0" w:space="0" w:color="auto"/>
        <w:left w:val="none" w:sz="0" w:space="0" w:color="auto"/>
        <w:bottom w:val="none" w:sz="0" w:space="0" w:color="auto"/>
        <w:right w:val="none" w:sz="0" w:space="0" w:color="auto"/>
      </w:divBdr>
    </w:div>
    <w:div w:id="521405618">
      <w:bodyDiv w:val="1"/>
      <w:marLeft w:val="0"/>
      <w:marRight w:val="0"/>
      <w:marTop w:val="0"/>
      <w:marBottom w:val="0"/>
      <w:divBdr>
        <w:top w:val="none" w:sz="0" w:space="0" w:color="auto"/>
        <w:left w:val="none" w:sz="0" w:space="0" w:color="auto"/>
        <w:bottom w:val="none" w:sz="0" w:space="0" w:color="auto"/>
        <w:right w:val="none" w:sz="0" w:space="0" w:color="auto"/>
      </w:divBdr>
    </w:div>
    <w:div w:id="741214689">
      <w:bodyDiv w:val="1"/>
      <w:marLeft w:val="0"/>
      <w:marRight w:val="0"/>
      <w:marTop w:val="0"/>
      <w:marBottom w:val="0"/>
      <w:divBdr>
        <w:top w:val="none" w:sz="0" w:space="0" w:color="auto"/>
        <w:left w:val="none" w:sz="0" w:space="0" w:color="auto"/>
        <w:bottom w:val="none" w:sz="0" w:space="0" w:color="auto"/>
        <w:right w:val="none" w:sz="0" w:space="0" w:color="auto"/>
      </w:divBdr>
    </w:div>
    <w:div w:id="745761718">
      <w:bodyDiv w:val="1"/>
      <w:marLeft w:val="0"/>
      <w:marRight w:val="0"/>
      <w:marTop w:val="0"/>
      <w:marBottom w:val="0"/>
      <w:divBdr>
        <w:top w:val="none" w:sz="0" w:space="0" w:color="auto"/>
        <w:left w:val="none" w:sz="0" w:space="0" w:color="auto"/>
        <w:bottom w:val="none" w:sz="0" w:space="0" w:color="auto"/>
        <w:right w:val="none" w:sz="0" w:space="0" w:color="auto"/>
      </w:divBdr>
    </w:div>
    <w:div w:id="814688168">
      <w:bodyDiv w:val="1"/>
      <w:marLeft w:val="0"/>
      <w:marRight w:val="0"/>
      <w:marTop w:val="0"/>
      <w:marBottom w:val="0"/>
      <w:divBdr>
        <w:top w:val="none" w:sz="0" w:space="0" w:color="auto"/>
        <w:left w:val="none" w:sz="0" w:space="0" w:color="auto"/>
        <w:bottom w:val="none" w:sz="0" w:space="0" w:color="auto"/>
        <w:right w:val="none" w:sz="0" w:space="0" w:color="auto"/>
      </w:divBdr>
    </w:div>
    <w:div w:id="818963619">
      <w:bodyDiv w:val="1"/>
      <w:marLeft w:val="0"/>
      <w:marRight w:val="0"/>
      <w:marTop w:val="0"/>
      <w:marBottom w:val="0"/>
      <w:divBdr>
        <w:top w:val="none" w:sz="0" w:space="0" w:color="auto"/>
        <w:left w:val="none" w:sz="0" w:space="0" w:color="auto"/>
        <w:bottom w:val="none" w:sz="0" w:space="0" w:color="auto"/>
        <w:right w:val="none" w:sz="0" w:space="0" w:color="auto"/>
      </w:divBdr>
    </w:div>
    <w:div w:id="839199241">
      <w:bodyDiv w:val="1"/>
      <w:marLeft w:val="0"/>
      <w:marRight w:val="0"/>
      <w:marTop w:val="0"/>
      <w:marBottom w:val="0"/>
      <w:divBdr>
        <w:top w:val="none" w:sz="0" w:space="0" w:color="auto"/>
        <w:left w:val="none" w:sz="0" w:space="0" w:color="auto"/>
        <w:bottom w:val="none" w:sz="0" w:space="0" w:color="auto"/>
        <w:right w:val="none" w:sz="0" w:space="0" w:color="auto"/>
      </w:divBdr>
    </w:div>
    <w:div w:id="927033359">
      <w:bodyDiv w:val="1"/>
      <w:marLeft w:val="0"/>
      <w:marRight w:val="0"/>
      <w:marTop w:val="0"/>
      <w:marBottom w:val="0"/>
      <w:divBdr>
        <w:top w:val="none" w:sz="0" w:space="0" w:color="auto"/>
        <w:left w:val="none" w:sz="0" w:space="0" w:color="auto"/>
        <w:bottom w:val="none" w:sz="0" w:space="0" w:color="auto"/>
        <w:right w:val="none" w:sz="0" w:space="0" w:color="auto"/>
      </w:divBdr>
    </w:div>
    <w:div w:id="969093340">
      <w:bodyDiv w:val="1"/>
      <w:marLeft w:val="0"/>
      <w:marRight w:val="0"/>
      <w:marTop w:val="0"/>
      <w:marBottom w:val="0"/>
      <w:divBdr>
        <w:top w:val="none" w:sz="0" w:space="0" w:color="auto"/>
        <w:left w:val="none" w:sz="0" w:space="0" w:color="auto"/>
        <w:bottom w:val="none" w:sz="0" w:space="0" w:color="auto"/>
        <w:right w:val="none" w:sz="0" w:space="0" w:color="auto"/>
      </w:divBdr>
    </w:div>
    <w:div w:id="989020875">
      <w:bodyDiv w:val="1"/>
      <w:marLeft w:val="0"/>
      <w:marRight w:val="0"/>
      <w:marTop w:val="0"/>
      <w:marBottom w:val="0"/>
      <w:divBdr>
        <w:top w:val="none" w:sz="0" w:space="0" w:color="auto"/>
        <w:left w:val="none" w:sz="0" w:space="0" w:color="auto"/>
        <w:bottom w:val="none" w:sz="0" w:space="0" w:color="auto"/>
        <w:right w:val="none" w:sz="0" w:space="0" w:color="auto"/>
      </w:divBdr>
    </w:div>
    <w:div w:id="991712491">
      <w:bodyDiv w:val="1"/>
      <w:marLeft w:val="0"/>
      <w:marRight w:val="0"/>
      <w:marTop w:val="0"/>
      <w:marBottom w:val="0"/>
      <w:divBdr>
        <w:top w:val="none" w:sz="0" w:space="0" w:color="auto"/>
        <w:left w:val="none" w:sz="0" w:space="0" w:color="auto"/>
        <w:bottom w:val="none" w:sz="0" w:space="0" w:color="auto"/>
        <w:right w:val="none" w:sz="0" w:space="0" w:color="auto"/>
      </w:divBdr>
    </w:div>
    <w:div w:id="992566861">
      <w:bodyDiv w:val="1"/>
      <w:marLeft w:val="0"/>
      <w:marRight w:val="0"/>
      <w:marTop w:val="0"/>
      <w:marBottom w:val="0"/>
      <w:divBdr>
        <w:top w:val="none" w:sz="0" w:space="0" w:color="auto"/>
        <w:left w:val="none" w:sz="0" w:space="0" w:color="auto"/>
        <w:bottom w:val="none" w:sz="0" w:space="0" w:color="auto"/>
        <w:right w:val="none" w:sz="0" w:space="0" w:color="auto"/>
      </w:divBdr>
    </w:div>
    <w:div w:id="1010179333">
      <w:bodyDiv w:val="1"/>
      <w:marLeft w:val="0"/>
      <w:marRight w:val="0"/>
      <w:marTop w:val="0"/>
      <w:marBottom w:val="0"/>
      <w:divBdr>
        <w:top w:val="none" w:sz="0" w:space="0" w:color="auto"/>
        <w:left w:val="none" w:sz="0" w:space="0" w:color="auto"/>
        <w:bottom w:val="none" w:sz="0" w:space="0" w:color="auto"/>
        <w:right w:val="none" w:sz="0" w:space="0" w:color="auto"/>
      </w:divBdr>
    </w:div>
    <w:div w:id="1030378130">
      <w:bodyDiv w:val="1"/>
      <w:marLeft w:val="0"/>
      <w:marRight w:val="0"/>
      <w:marTop w:val="0"/>
      <w:marBottom w:val="0"/>
      <w:divBdr>
        <w:top w:val="none" w:sz="0" w:space="0" w:color="auto"/>
        <w:left w:val="none" w:sz="0" w:space="0" w:color="auto"/>
        <w:bottom w:val="none" w:sz="0" w:space="0" w:color="auto"/>
        <w:right w:val="none" w:sz="0" w:space="0" w:color="auto"/>
      </w:divBdr>
    </w:div>
    <w:div w:id="1044644091">
      <w:bodyDiv w:val="1"/>
      <w:marLeft w:val="0"/>
      <w:marRight w:val="0"/>
      <w:marTop w:val="0"/>
      <w:marBottom w:val="0"/>
      <w:divBdr>
        <w:top w:val="none" w:sz="0" w:space="0" w:color="auto"/>
        <w:left w:val="none" w:sz="0" w:space="0" w:color="auto"/>
        <w:bottom w:val="none" w:sz="0" w:space="0" w:color="auto"/>
        <w:right w:val="none" w:sz="0" w:space="0" w:color="auto"/>
      </w:divBdr>
    </w:div>
    <w:div w:id="1112364557">
      <w:bodyDiv w:val="1"/>
      <w:marLeft w:val="0"/>
      <w:marRight w:val="0"/>
      <w:marTop w:val="0"/>
      <w:marBottom w:val="0"/>
      <w:divBdr>
        <w:top w:val="none" w:sz="0" w:space="0" w:color="auto"/>
        <w:left w:val="none" w:sz="0" w:space="0" w:color="auto"/>
        <w:bottom w:val="none" w:sz="0" w:space="0" w:color="auto"/>
        <w:right w:val="none" w:sz="0" w:space="0" w:color="auto"/>
      </w:divBdr>
    </w:div>
    <w:div w:id="1163163787">
      <w:bodyDiv w:val="1"/>
      <w:marLeft w:val="0"/>
      <w:marRight w:val="0"/>
      <w:marTop w:val="0"/>
      <w:marBottom w:val="0"/>
      <w:divBdr>
        <w:top w:val="none" w:sz="0" w:space="0" w:color="auto"/>
        <w:left w:val="none" w:sz="0" w:space="0" w:color="auto"/>
        <w:bottom w:val="none" w:sz="0" w:space="0" w:color="auto"/>
        <w:right w:val="none" w:sz="0" w:space="0" w:color="auto"/>
      </w:divBdr>
    </w:div>
    <w:div w:id="1174882524">
      <w:bodyDiv w:val="1"/>
      <w:marLeft w:val="0"/>
      <w:marRight w:val="0"/>
      <w:marTop w:val="0"/>
      <w:marBottom w:val="0"/>
      <w:divBdr>
        <w:top w:val="none" w:sz="0" w:space="0" w:color="auto"/>
        <w:left w:val="none" w:sz="0" w:space="0" w:color="auto"/>
        <w:bottom w:val="none" w:sz="0" w:space="0" w:color="auto"/>
        <w:right w:val="none" w:sz="0" w:space="0" w:color="auto"/>
      </w:divBdr>
    </w:div>
    <w:div w:id="1199975567">
      <w:bodyDiv w:val="1"/>
      <w:marLeft w:val="0"/>
      <w:marRight w:val="0"/>
      <w:marTop w:val="0"/>
      <w:marBottom w:val="0"/>
      <w:divBdr>
        <w:top w:val="none" w:sz="0" w:space="0" w:color="auto"/>
        <w:left w:val="none" w:sz="0" w:space="0" w:color="auto"/>
        <w:bottom w:val="none" w:sz="0" w:space="0" w:color="auto"/>
        <w:right w:val="none" w:sz="0" w:space="0" w:color="auto"/>
      </w:divBdr>
    </w:div>
    <w:div w:id="1210798013">
      <w:bodyDiv w:val="1"/>
      <w:marLeft w:val="0"/>
      <w:marRight w:val="0"/>
      <w:marTop w:val="0"/>
      <w:marBottom w:val="0"/>
      <w:divBdr>
        <w:top w:val="none" w:sz="0" w:space="0" w:color="auto"/>
        <w:left w:val="none" w:sz="0" w:space="0" w:color="auto"/>
        <w:bottom w:val="none" w:sz="0" w:space="0" w:color="auto"/>
        <w:right w:val="none" w:sz="0" w:space="0" w:color="auto"/>
      </w:divBdr>
    </w:div>
    <w:div w:id="1228766614">
      <w:bodyDiv w:val="1"/>
      <w:marLeft w:val="0"/>
      <w:marRight w:val="0"/>
      <w:marTop w:val="0"/>
      <w:marBottom w:val="0"/>
      <w:divBdr>
        <w:top w:val="none" w:sz="0" w:space="0" w:color="auto"/>
        <w:left w:val="none" w:sz="0" w:space="0" w:color="auto"/>
        <w:bottom w:val="none" w:sz="0" w:space="0" w:color="auto"/>
        <w:right w:val="none" w:sz="0" w:space="0" w:color="auto"/>
      </w:divBdr>
    </w:div>
    <w:div w:id="1229925228">
      <w:bodyDiv w:val="1"/>
      <w:marLeft w:val="0"/>
      <w:marRight w:val="0"/>
      <w:marTop w:val="0"/>
      <w:marBottom w:val="0"/>
      <w:divBdr>
        <w:top w:val="none" w:sz="0" w:space="0" w:color="auto"/>
        <w:left w:val="none" w:sz="0" w:space="0" w:color="auto"/>
        <w:bottom w:val="none" w:sz="0" w:space="0" w:color="auto"/>
        <w:right w:val="none" w:sz="0" w:space="0" w:color="auto"/>
      </w:divBdr>
    </w:div>
    <w:div w:id="1266960157">
      <w:bodyDiv w:val="1"/>
      <w:marLeft w:val="0"/>
      <w:marRight w:val="0"/>
      <w:marTop w:val="0"/>
      <w:marBottom w:val="0"/>
      <w:divBdr>
        <w:top w:val="none" w:sz="0" w:space="0" w:color="auto"/>
        <w:left w:val="none" w:sz="0" w:space="0" w:color="auto"/>
        <w:bottom w:val="none" w:sz="0" w:space="0" w:color="auto"/>
        <w:right w:val="none" w:sz="0" w:space="0" w:color="auto"/>
      </w:divBdr>
    </w:div>
    <w:div w:id="1299841190">
      <w:bodyDiv w:val="1"/>
      <w:marLeft w:val="0"/>
      <w:marRight w:val="0"/>
      <w:marTop w:val="0"/>
      <w:marBottom w:val="0"/>
      <w:divBdr>
        <w:top w:val="none" w:sz="0" w:space="0" w:color="auto"/>
        <w:left w:val="none" w:sz="0" w:space="0" w:color="auto"/>
        <w:bottom w:val="none" w:sz="0" w:space="0" w:color="auto"/>
        <w:right w:val="none" w:sz="0" w:space="0" w:color="auto"/>
      </w:divBdr>
    </w:div>
    <w:div w:id="1312636805">
      <w:bodyDiv w:val="1"/>
      <w:marLeft w:val="0"/>
      <w:marRight w:val="0"/>
      <w:marTop w:val="0"/>
      <w:marBottom w:val="0"/>
      <w:divBdr>
        <w:top w:val="none" w:sz="0" w:space="0" w:color="auto"/>
        <w:left w:val="none" w:sz="0" w:space="0" w:color="auto"/>
        <w:bottom w:val="none" w:sz="0" w:space="0" w:color="auto"/>
        <w:right w:val="none" w:sz="0" w:space="0" w:color="auto"/>
      </w:divBdr>
    </w:div>
    <w:div w:id="1331906644">
      <w:bodyDiv w:val="1"/>
      <w:marLeft w:val="0"/>
      <w:marRight w:val="0"/>
      <w:marTop w:val="0"/>
      <w:marBottom w:val="0"/>
      <w:divBdr>
        <w:top w:val="none" w:sz="0" w:space="0" w:color="auto"/>
        <w:left w:val="none" w:sz="0" w:space="0" w:color="auto"/>
        <w:bottom w:val="none" w:sz="0" w:space="0" w:color="auto"/>
        <w:right w:val="none" w:sz="0" w:space="0" w:color="auto"/>
      </w:divBdr>
    </w:div>
    <w:div w:id="1335298546">
      <w:bodyDiv w:val="1"/>
      <w:marLeft w:val="0"/>
      <w:marRight w:val="0"/>
      <w:marTop w:val="0"/>
      <w:marBottom w:val="0"/>
      <w:divBdr>
        <w:top w:val="none" w:sz="0" w:space="0" w:color="auto"/>
        <w:left w:val="none" w:sz="0" w:space="0" w:color="auto"/>
        <w:bottom w:val="none" w:sz="0" w:space="0" w:color="auto"/>
        <w:right w:val="none" w:sz="0" w:space="0" w:color="auto"/>
      </w:divBdr>
    </w:div>
    <w:div w:id="1362895881">
      <w:bodyDiv w:val="1"/>
      <w:marLeft w:val="0"/>
      <w:marRight w:val="0"/>
      <w:marTop w:val="0"/>
      <w:marBottom w:val="0"/>
      <w:divBdr>
        <w:top w:val="none" w:sz="0" w:space="0" w:color="auto"/>
        <w:left w:val="none" w:sz="0" w:space="0" w:color="auto"/>
        <w:bottom w:val="none" w:sz="0" w:space="0" w:color="auto"/>
        <w:right w:val="none" w:sz="0" w:space="0" w:color="auto"/>
      </w:divBdr>
    </w:div>
    <w:div w:id="1430544226">
      <w:bodyDiv w:val="1"/>
      <w:marLeft w:val="0"/>
      <w:marRight w:val="0"/>
      <w:marTop w:val="0"/>
      <w:marBottom w:val="0"/>
      <w:divBdr>
        <w:top w:val="none" w:sz="0" w:space="0" w:color="auto"/>
        <w:left w:val="none" w:sz="0" w:space="0" w:color="auto"/>
        <w:bottom w:val="none" w:sz="0" w:space="0" w:color="auto"/>
        <w:right w:val="none" w:sz="0" w:space="0" w:color="auto"/>
      </w:divBdr>
    </w:div>
    <w:div w:id="1456364739">
      <w:bodyDiv w:val="1"/>
      <w:marLeft w:val="0"/>
      <w:marRight w:val="0"/>
      <w:marTop w:val="0"/>
      <w:marBottom w:val="0"/>
      <w:divBdr>
        <w:top w:val="none" w:sz="0" w:space="0" w:color="auto"/>
        <w:left w:val="none" w:sz="0" w:space="0" w:color="auto"/>
        <w:bottom w:val="none" w:sz="0" w:space="0" w:color="auto"/>
        <w:right w:val="none" w:sz="0" w:space="0" w:color="auto"/>
      </w:divBdr>
    </w:div>
    <w:div w:id="1570336185">
      <w:bodyDiv w:val="1"/>
      <w:marLeft w:val="0"/>
      <w:marRight w:val="0"/>
      <w:marTop w:val="0"/>
      <w:marBottom w:val="0"/>
      <w:divBdr>
        <w:top w:val="none" w:sz="0" w:space="0" w:color="auto"/>
        <w:left w:val="none" w:sz="0" w:space="0" w:color="auto"/>
        <w:bottom w:val="none" w:sz="0" w:space="0" w:color="auto"/>
        <w:right w:val="none" w:sz="0" w:space="0" w:color="auto"/>
      </w:divBdr>
    </w:div>
    <w:div w:id="1579636130">
      <w:bodyDiv w:val="1"/>
      <w:marLeft w:val="0"/>
      <w:marRight w:val="0"/>
      <w:marTop w:val="0"/>
      <w:marBottom w:val="0"/>
      <w:divBdr>
        <w:top w:val="none" w:sz="0" w:space="0" w:color="auto"/>
        <w:left w:val="none" w:sz="0" w:space="0" w:color="auto"/>
        <w:bottom w:val="none" w:sz="0" w:space="0" w:color="auto"/>
        <w:right w:val="none" w:sz="0" w:space="0" w:color="auto"/>
      </w:divBdr>
    </w:div>
    <w:div w:id="1596592734">
      <w:bodyDiv w:val="1"/>
      <w:marLeft w:val="0"/>
      <w:marRight w:val="0"/>
      <w:marTop w:val="0"/>
      <w:marBottom w:val="0"/>
      <w:divBdr>
        <w:top w:val="none" w:sz="0" w:space="0" w:color="auto"/>
        <w:left w:val="none" w:sz="0" w:space="0" w:color="auto"/>
        <w:bottom w:val="none" w:sz="0" w:space="0" w:color="auto"/>
        <w:right w:val="none" w:sz="0" w:space="0" w:color="auto"/>
      </w:divBdr>
    </w:div>
    <w:div w:id="1629313363">
      <w:bodyDiv w:val="1"/>
      <w:marLeft w:val="0"/>
      <w:marRight w:val="0"/>
      <w:marTop w:val="0"/>
      <w:marBottom w:val="0"/>
      <w:divBdr>
        <w:top w:val="none" w:sz="0" w:space="0" w:color="auto"/>
        <w:left w:val="none" w:sz="0" w:space="0" w:color="auto"/>
        <w:bottom w:val="none" w:sz="0" w:space="0" w:color="auto"/>
        <w:right w:val="none" w:sz="0" w:space="0" w:color="auto"/>
      </w:divBdr>
    </w:div>
    <w:div w:id="1643536612">
      <w:bodyDiv w:val="1"/>
      <w:marLeft w:val="0"/>
      <w:marRight w:val="0"/>
      <w:marTop w:val="0"/>
      <w:marBottom w:val="0"/>
      <w:divBdr>
        <w:top w:val="none" w:sz="0" w:space="0" w:color="auto"/>
        <w:left w:val="none" w:sz="0" w:space="0" w:color="auto"/>
        <w:bottom w:val="none" w:sz="0" w:space="0" w:color="auto"/>
        <w:right w:val="none" w:sz="0" w:space="0" w:color="auto"/>
      </w:divBdr>
    </w:div>
    <w:div w:id="1648314434">
      <w:bodyDiv w:val="1"/>
      <w:marLeft w:val="0"/>
      <w:marRight w:val="0"/>
      <w:marTop w:val="0"/>
      <w:marBottom w:val="0"/>
      <w:divBdr>
        <w:top w:val="none" w:sz="0" w:space="0" w:color="auto"/>
        <w:left w:val="none" w:sz="0" w:space="0" w:color="auto"/>
        <w:bottom w:val="none" w:sz="0" w:space="0" w:color="auto"/>
        <w:right w:val="none" w:sz="0" w:space="0" w:color="auto"/>
      </w:divBdr>
    </w:div>
    <w:div w:id="1656258268">
      <w:bodyDiv w:val="1"/>
      <w:marLeft w:val="0"/>
      <w:marRight w:val="0"/>
      <w:marTop w:val="0"/>
      <w:marBottom w:val="0"/>
      <w:divBdr>
        <w:top w:val="none" w:sz="0" w:space="0" w:color="auto"/>
        <w:left w:val="none" w:sz="0" w:space="0" w:color="auto"/>
        <w:bottom w:val="none" w:sz="0" w:space="0" w:color="auto"/>
        <w:right w:val="none" w:sz="0" w:space="0" w:color="auto"/>
      </w:divBdr>
    </w:div>
    <w:div w:id="1681397558">
      <w:bodyDiv w:val="1"/>
      <w:marLeft w:val="0"/>
      <w:marRight w:val="0"/>
      <w:marTop w:val="0"/>
      <w:marBottom w:val="0"/>
      <w:divBdr>
        <w:top w:val="none" w:sz="0" w:space="0" w:color="auto"/>
        <w:left w:val="none" w:sz="0" w:space="0" w:color="auto"/>
        <w:bottom w:val="none" w:sz="0" w:space="0" w:color="auto"/>
        <w:right w:val="none" w:sz="0" w:space="0" w:color="auto"/>
      </w:divBdr>
    </w:div>
    <w:div w:id="1683162865">
      <w:bodyDiv w:val="1"/>
      <w:marLeft w:val="0"/>
      <w:marRight w:val="0"/>
      <w:marTop w:val="0"/>
      <w:marBottom w:val="0"/>
      <w:divBdr>
        <w:top w:val="none" w:sz="0" w:space="0" w:color="auto"/>
        <w:left w:val="none" w:sz="0" w:space="0" w:color="auto"/>
        <w:bottom w:val="none" w:sz="0" w:space="0" w:color="auto"/>
        <w:right w:val="none" w:sz="0" w:space="0" w:color="auto"/>
      </w:divBdr>
    </w:div>
    <w:div w:id="1693648421">
      <w:bodyDiv w:val="1"/>
      <w:marLeft w:val="0"/>
      <w:marRight w:val="0"/>
      <w:marTop w:val="0"/>
      <w:marBottom w:val="0"/>
      <w:divBdr>
        <w:top w:val="none" w:sz="0" w:space="0" w:color="auto"/>
        <w:left w:val="none" w:sz="0" w:space="0" w:color="auto"/>
        <w:bottom w:val="none" w:sz="0" w:space="0" w:color="auto"/>
        <w:right w:val="none" w:sz="0" w:space="0" w:color="auto"/>
      </w:divBdr>
    </w:div>
    <w:div w:id="1762408618">
      <w:bodyDiv w:val="1"/>
      <w:marLeft w:val="0"/>
      <w:marRight w:val="0"/>
      <w:marTop w:val="0"/>
      <w:marBottom w:val="0"/>
      <w:divBdr>
        <w:top w:val="none" w:sz="0" w:space="0" w:color="auto"/>
        <w:left w:val="none" w:sz="0" w:space="0" w:color="auto"/>
        <w:bottom w:val="none" w:sz="0" w:space="0" w:color="auto"/>
        <w:right w:val="none" w:sz="0" w:space="0" w:color="auto"/>
      </w:divBdr>
    </w:div>
    <w:div w:id="1780026743">
      <w:bodyDiv w:val="1"/>
      <w:marLeft w:val="0"/>
      <w:marRight w:val="0"/>
      <w:marTop w:val="0"/>
      <w:marBottom w:val="0"/>
      <w:divBdr>
        <w:top w:val="none" w:sz="0" w:space="0" w:color="auto"/>
        <w:left w:val="none" w:sz="0" w:space="0" w:color="auto"/>
        <w:bottom w:val="none" w:sz="0" w:space="0" w:color="auto"/>
        <w:right w:val="none" w:sz="0" w:space="0" w:color="auto"/>
      </w:divBdr>
    </w:div>
    <w:div w:id="1787002806">
      <w:bodyDiv w:val="1"/>
      <w:marLeft w:val="0"/>
      <w:marRight w:val="0"/>
      <w:marTop w:val="0"/>
      <w:marBottom w:val="0"/>
      <w:divBdr>
        <w:top w:val="none" w:sz="0" w:space="0" w:color="auto"/>
        <w:left w:val="none" w:sz="0" w:space="0" w:color="auto"/>
        <w:bottom w:val="none" w:sz="0" w:space="0" w:color="auto"/>
        <w:right w:val="none" w:sz="0" w:space="0" w:color="auto"/>
      </w:divBdr>
    </w:div>
    <w:div w:id="1806656087">
      <w:bodyDiv w:val="1"/>
      <w:marLeft w:val="0"/>
      <w:marRight w:val="0"/>
      <w:marTop w:val="0"/>
      <w:marBottom w:val="0"/>
      <w:divBdr>
        <w:top w:val="none" w:sz="0" w:space="0" w:color="auto"/>
        <w:left w:val="none" w:sz="0" w:space="0" w:color="auto"/>
        <w:bottom w:val="none" w:sz="0" w:space="0" w:color="auto"/>
        <w:right w:val="none" w:sz="0" w:space="0" w:color="auto"/>
      </w:divBdr>
    </w:div>
    <w:div w:id="1841771153">
      <w:bodyDiv w:val="1"/>
      <w:marLeft w:val="0"/>
      <w:marRight w:val="0"/>
      <w:marTop w:val="0"/>
      <w:marBottom w:val="0"/>
      <w:divBdr>
        <w:top w:val="none" w:sz="0" w:space="0" w:color="auto"/>
        <w:left w:val="none" w:sz="0" w:space="0" w:color="auto"/>
        <w:bottom w:val="none" w:sz="0" w:space="0" w:color="auto"/>
        <w:right w:val="none" w:sz="0" w:space="0" w:color="auto"/>
      </w:divBdr>
    </w:div>
    <w:div w:id="1844778774">
      <w:bodyDiv w:val="1"/>
      <w:marLeft w:val="0"/>
      <w:marRight w:val="0"/>
      <w:marTop w:val="0"/>
      <w:marBottom w:val="0"/>
      <w:divBdr>
        <w:top w:val="none" w:sz="0" w:space="0" w:color="auto"/>
        <w:left w:val="none" w:sz="0" w:space="0" w:color="auto"/>
        <w:bottom w:val="none" w:sz="0" w:space="0" w:color="auto"/>
        <w:right w:val="none" w:sz="0" w:space="0" w:color="auto"/>
      </w:divBdr>
    </w:div>
    <w:div w:id="1878421645">
      <w:bodyDiv w:val="1"/>
      <w:marLeft w:val="0"/>
      <w:marRight w:val="0"/>
      <w:marTop w:val="0"/>
      <w:marBottom w:val="0"/>
      <w:divBdr>
        <w:top w:val="none" w:sz="0" w:space="0" w:color="auto"/>
        <w:left w:val="none" w:sz="0" w:space="0" w:color="auto"/>
        <w:bottom w:val="none" w:sz="0" w:space="0" w:color="auto"/>
        <w:right w:val="none" w:sz="0" w:space="0" w:color="auto"/>
      </w:divBdr>
    </w:div>
    <w:div w:id="1902516571">
      <w:bodyDiv w:val="1"/>
      <w:marLeft w:val="0"/>
      <w:marRight w:val="0"/>
      <w:marTop w:val="0"/>
      <w:marBottom w:val="0"/>
      <w:divBdr>
        <w:top w:val="none" w:sz="0" w:space="0" w:color="auto"/>
        <w:left w:val="none" w:sz="0" w:space="0" w:color="auto"/>
        <w:bottom w:val="none" w:sz="0" w:space="0" w:color="auto"/>
        <w:right w:val="none" w:sz="0" w:space="0" w:color="auto"/>
      </w:divBdr>
    </w:div>
    <w:div w:id="1912695160">
      <w:bodyDiv w:val="1"/>
      <w:marLeft w:val="0"/>
      <w:marRight w:val="0"/>
      <w:marTop w:val="0"/>
      <w:marBottom w:val="0"/>
      <w:divBdr>
        <w:top w:val="none" w:sz="0" w:space="0" w:color="auto"/>
        <w:left w:val="none" w:sz="0" w:space="0" w:color="auto"/>
        <w:bottom w:val="none" w:sz="0" w:space="0" w:color="auto"/>
        <w:right w:val="none" w:sz="0" w:space="0" w:color="auto"/>
      </w:divBdr>
    </w:div>
    <w:div w:id="1983465732">
      <w:bodyDiv w:val="1"/>
      <w:marLeft w:val="0"/>
      <w:marRight w:val="0"/>
      <w:marTop w:val="0"/>
      <w:marBottom w:val="0"/>
      <w:divBdr>
        <w:top w:val="none" w:sz="0" w:space="0" w:color="auto"/>
        <w:left w:val="none" w:sz="0" w:space="0" w:color="auto"/>
        <w:bottom w:val="none" w:sz="0" w:space="0" w:color="auto"/>
        <w:right w:val="none" w:sz="0" w:space="0" w:color="auto"/>
      </w:divBdr>
    </w:div>
    <w:div w:id="2013145494">
      <w:bodyDiv w:val="1"/>
      <w:marLeft w:val="0"/>
      <w:marRight w:val="0"/>
      <w:marTop w:val="0"/>
      <w:marBottom w:val="0"/>
      <w:divBdr>
        <w:top w:val="none" w:sz="0" w:space="0" w:color="auto"/>
        <w:left w:val="none" w:sz="0" w:space="0" w:color="auto"/>
        <w:bottom w:val="none" w:sz="0" w:space="0" w:color="auto"/>
        <w:right w:val="none" w:sz="0" w:space="0" w:color="auto"/>
      </w:divBdr>
    </w:div>
    <w:div w:id="2087218875">
      <w:bodyDiv w:val="1"/>
      <w:marLeft w:val="0"/>
      <w:marRight w:val="0"/>
      <w:marTop w:val="0"/>
      <w:marBottom w:val="0"/>
      <w:divBdr>
        <w:top w:val="none" w:sz="0" w:space="0" w:color="auto"/>
        <w:left w:val="none" w:sz="0" w:space="0" w:color="auto"/>
        <w:bottom w:val="none" w:sz="0" w:space="0" w:color="auto"/>
        <w:right w:val="none" w:sz="0" w:space="0" w:color="auto"/>
      </w:divBdr>
    </w:div>
    <w:div w:id="20906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FD8BF-1ABD-4EC9-A940-42E995AC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6184</Words>
  <Characters>34013</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MAIRIE DE CUREMONTE</Company>
  <LinksUpToDate>false</LinksUpToDate>
  <CharactersWithSpaces>40117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DE CUREMONTE</dc:creator>
  <cp:lastModifiedBy>mairie curemonte</cp:lastModifiedBy>
  <cp:revision>2</cp:revision>
  <cp:lastPrinted>2023-12-04T10:01:00Z</cp:lastPrinted>
  <dcterms:created xsi:type="dcterms:W3CDTF">2023-12-04T10:01:00Z</dcterms:created>
  <dcterms:modified xsi:type="dcterms:W3CDTF">2023-12-04T10:01:00Z</dcterms:modified>
</cp:coreProperties>
</file>